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26628" w14:textId="08A073B2" w:rsidR="0030197A" w:rsidRDefault="006C6B4A" w:rsidP="006C6B4A">
      <w:pPr>
        <w:jc w:val="center"/>
      </w:pPr>
      <w:r>
        <w:rPr>
          <w:noProof/>
        </w:rPr>
        <w:drawing>
          <wp:inline distT="0" distB="0" distL="0" distR="0" wp14:anchorId="13D4AA50" wp14:editId="60967F59">
            <wp:extent cx="1600835" cy="835025"/>
            <wp:effectExtent l="0" t="0" r="0" b="3175"/>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7" cstate="print"/>
                    <a:stretch>
                      <a:fillRect/>
                    </a:stretch>
                  </pic:blipFill>
                  <pic:spPr>
                    <a:xfrm>
                      <a:off x="0" y="0"/>
                      <a:ext cx="1600835" cy="835025"/>
                    </a:xfrm>
                    <a:prstGeom prst="rect">
                      <a:avLst/>
                    </a:prstGeom>
                  </pic:spPr>
                </pic:pic>
              </a:graphicData>
            </a:graphic>
          </wp:inline>
        </w:drawing>
      </w:r>
    </w:p>
    <w:p w14:paraId="221E8B49" w14:textId="77777777" w:rsidR="006C6B4A" w:rsidRDefault="006C6B4A" w:rsidP="006C6B4A">
      <w:pPr>
        <w:pStyle w:val="NoSpacing"/>
        <w:spacing w:line="309" w:lineRule="exact"/>
        <w:jc w:val="center"/>
        <w:rPr>
          <w:rFonts w:ascii="Times New Roman" w:hAnsi="Times New Roman" w:cs="Times New Roman"/>
          <w:b/>
          <w:w w:val="105"/>
          <w:sz w:val="28"/>
          <w:szCs w:val="28"/>
        </w:rPr>
      </w:pPr>
      <w:r>
        <w:rPr>
          <w:rFonts w:ascii="Times New Roman" w:hAnsi="Times New Roman" w:cs="Times New Roman"/>
          <w:b/>
          <w:w w:val="105"/>
          <w:sz w:val="28"/>
          <w:szCs w:val="28"/>
        </w:rPr>
        <w:t>Community Action Partnership for Dutchess County, Inc.</w:t>
      </w:r>
    </w:p>
    <w:p w14:paraId="08D239A1" w14:textId="77777777" w:rsidR="006C6B4A" w:rsidRDefault="006C6B4A" w:rsidP="006C6B4A">
      <w:pPr>
        <w:spacing w:after="0" w:line="309" w:lineRule="exact"/>
        <w:jc w:val="center"/>
        <w:rPr>
          <w:rFonts w:ascii="Times New Roman" w:hAnsi="Times New Roman" w:cs="Times New Roman"/>
          <w:b/>
          <w:bCs/>
          <w:w w:val="105"/>
          <w:sz w:val="28"/>
          <w:szCs w:val="28"/>
        </w:rPr>
      </w:pPr>
      <w:r>
        <w:rPr>
          <w:rFonts w:ascii="Times New Roman" w:hAnsi="Times New Roman" w:cs="Times New Roman"/>
          <w:b/>
          <w:bCs/>
          <w:w w:val="105"/>
          <w:sz w:val="28"/>
          <w:szCs w:val="28"/>
        </w:rPr>
        <w:t>Board of Directors Meeting</w:t>
      </w:r>
    </w:p>
    <w:p w14:paraId="03F97B42" w14:textId="25774350" w:rsidR="006C6B4A" w:rsidRDefault="006C6B4A" w:rsidP="006C6B4A">
      <w:pPr>
        <w:spacing w:after="0" w:line="309" w:lineRule="exact"/>
        <w:jc w:val="center"/>
        <w:rPr>
          <w:rFonts w:ascii="Times New Roman" w:hAnsi="Times New Roman" w:cs="Times New Roman"/>
          <w:b/>
          <w:bCs/>
          <w:w w:val="105"/>
          <w:sz w:val="28"/>
          <w:szCs w:val="28"/>
        </w:rPr>
      </w:pPr>
      <w:r>
        <w:rPr>
          <w:rFonts w:ascii="Times New Roman" w:hAnsi="Times New Roman" w:cs="Times New Roman"/>
          <w:b/>
          <w:bCs/>
          <w:w w:val="105"/>
          <w:sz w:val="28"/>
          <w:szCs w:val="28"/>
        </w:rPr>
        <w:t>March 18, 2021</w:t>
      </w:r>
    </w:p>
    <w:p w14:paraId="14FA3512" w14:textId="77777777" w:rsidR="006C6B4A" w:rsidRDefault="006C6B4A" w:rsidP="006C6B4A">
      <w:pPr>
        <w:spacing w:after="0" w:line="309" w:lineRule="exact"/>
        <w:jc w:val="center"/>
        <w:rPr>
          <w:rFonts w:ascii="Times New Roman" w:hAnsi="Times New Roman" w:cs="Times New Roman"/>
          <w:b/>
          <w:bCs/>
          <w:w w:val="105"/>
          <w:sz w:val="24"/>
          <w:szCs w:val="24"/>
        </w:rPr>
      </w:pPr>
    </w:p>
    <w:p w14:paraId="5DD2BFD1" w14:textId="77777777" w:rsidR="006C6B4A" w:rsidRDefault="006C6B4A" w:rsidP="006C6B4A">
      <w:pPr>
        <w:pStyle w:val="NoSpacing"/>
        <w:spacing w:line="309" w:lineRule="exact"/>
        <w:rPr>
          <w:sz w:val="24"/>
          <w:szCs w:val="24"/>
        </w:rPr>
      </w:pPr>
      <w:r>
        <w:rPr>
          <w:rFonts w:ascii="Times New Roman" w:hAnsi="Times New Roman" w:cs="Times New Roman"/>
          <w:b/>
          <w:bCs/>
          <w:w w:val="105"/>
          <w:sz w:val="24"/>
          <w:szCs w:val="24"/>
        </w:rPr>
        <w:t xml:space="preserve">Location: </w:t>
      </w:r>
      <w:r>
        <w:rPr>
          <w:rFonts w:ascii="Times New Roman" w:hAnsi="Times New Roman" w:cs="Times New Roman"/>
          <w:b/>
          <w:bCs/>
          <w:i/>
          <w:w w:val="105"/>
          <w:sz w:val="24"/>
          <w:szCs w:val="24"/>
        </w:rPr>
        <w:t xml:space="preserve"> </w:t>
      </w:r>
      <w:r>
        <w:rPr>
          <w:rFonts w:ascii="Times New Roman" w:hAnsi="Times New Roman" w:cs="Times New Roman"/>
          <w:sz w:val="24"/>
          <w:szCs w:val="24"/>
        </w:rPr>
        <w:t>GoMeet.com</w:t>
      </w:r>
    </w:p>
    <w:p w14:paraId="79158B51" w14:textId="77777777" w:rsidR="006C6B4A" w:rsidRDefault="006C6B4A" w:rsidP="006C6B4A">
      <w:pPr>
        <w:pStyle w:val="NoSpacing"/>
        <w:spacing w:line="309" w:lineRule="exact"/>
        <w:rPr>
          <w:rFonts w:ascii="Times New Roman" w:hAnsi="Times New Roman" w:cs="Times New Roman"/>
          <w:sz w:val="24"/>
          <w:szCs w:val="24"/>
        </w:rPr>
      </w:pPr>
      <w:r>
        <w:rPr>
          <w:rFonts w:ascii="Times New Roman" w:hAnsi="Times New Roman" w:cs="Times New Roman"/>
          <w:b/>
          <w:bCs/>
          <w:w w:val="105"/>
          <w:sz w:val="24"/>
          <w:szCs w:val="24"/>
        </w:rPr>
        <w:t xml:space="preserve">CEO:  </w:t>
      </w:r>
      <w:r>
        <w:rPr>
          <w:rFonts w:ascii="Times New Roman" w:hAnsi="Times New Roman" w:cs="Times New Roman"/>
          <w:sz w:val="24"/>
          <w:szCs w:val="24"/>
        </w:rPr>
        <w:t>Elizabeth C. Spira</w:t>
      </w:r>
    </w:p>
    <w:p w14:paraId="4A8E8CD3" w14:textId="77777777" w:rsidR="006C6B4A" w:rsidRDefault="006C6B4A" w:rsidP="006C6B4A">
      <w:pPr>
        <w:pStyle w:val="NoSpacing"/>
        <w:spacing w:line="309" w:lineRule="exact"/>
        <w:rPr>
          <w:rFonts w:ascii="Times New Roman" w:hAnsi="Times New Roman" w:cs="Times New Roman"/>
          <w:w w:val="105"/>
          <w:sz w:val="24"/>
          <w:szCs w:val="24"/>
        </w:rPr>
      </w:pPr>
      <w:r>
        <w:rPr>
          <w:rFonts w:ascii="Times New Roman" w:hAnsi="Times New Roman" w:cs="Times New Roman"/>
          <w:b/>
          <w:bCs/>
          <w:w w:val="105"/>
          <w:sz w:val="24"/>
          <w:szCs w:val="24"/>
        </w:rPr>
        <w:t xml:space="preserve">CFO:  </w:t>
      </w:r>
      <w:r>
        <w:rPr>
          <w:rFonts w:ascii="Times New Roman" w:hAnsi="Times New Roman" w:cs="Times New Roman"/>
          <w:sz w:val="24"/>
          <w:szCs w:val="24"/>
        </w:rPr>
        <w:t>Teresa Paino</w:t>
      </w:r>
    </w:p>
    <w:p w14:paraId="59BD51CB" w14:textId="76E64812" w:rsidR="006C6B4A" w:rsidRDefault="006C6B4A" w:rsidP="006C6B4A">
      <w:pPr>
        <w:pStyle w:val="NoSpacing"/>
        <w:spacing w:line="309" w:lineRule="exact"/>
        <w:rPr>
          <w:rFonts w:ascii="Times New Roman" w:hAnsi="Times New Roman" w:cs="Times New Roman"/>
          <w:bCs/>
          <w:w w:val="105"/>
          <w:sz w:val="24"/>
          <w:szCs w:val="24"/>
        </w:rPr>
      </w:pPr>
      <w:r>
        <w:rPr>
          <w:rFonts w:ascii="Times New Roman" w:hAnsi="Times New Roman" w:cs="Times New Roman"/>
          <w:b/>
          <w:bCs/>
          <w:w w:val="105"/>
          <w:sz w:val="24"/>
          <w:szCs w:val="24"/>
        </w:rPr>
        <w:t xml:space="preserve">Attendees:  </w:t>
      </w:r>
      <w:r>
        <w:rPr>
          <w:rFonts w:ascii="Times New Roman" w:hAnsi="Times New Roman" w:cs="Times New Roman"/>
          <w:bCs/>
          <w:w w:val="105"/>
          <w:sz w:val="24"/>
          <w:szCs w:val="24"/>
        </w:rPr>
        <w:t>Charlene Smart, Peter Idema, Joshua Stratton</w:t>
      </w:r>
      <w:r>
        <w:rPr>
          <w:rFonts w:ascii="Times New Roman" w:hAnsi="Times New Roman" w:cs="Times New Roman"/>
          <w:w w:val="105"/>
          <w:sz w:val="24"/>
          <w:szCs w:val="24"/>
        </w:rPr>
        <w:t xml:space="preserve">, </w:t>
      </w:r>
      <w:r>
        <w:rPr>
          <w:rFonts w:ascii="Times New Roman" w:hAnsi="Times New Roman" w:cs="Times New Roman"/>
          <w:bCs/>
          <w:w w:val="105"/>
          <w:sz w:val="24"/>
          <w:szCs w:val="24"/>
        </w:rPr>
        <w:t>John Penney, Paul Daubman Sr.</w:t>
      </w:r>
    </w:p>
    <w:p w14:paraId="4B3AF623" w14:textId="5F53C02F" w:rsidR="006C6B4A" w:rsidRDefault="006C6B4A" w:rsidP="006C6B4A">
      <w:pPr>
        <w:pStyle w:val="NoSpacing"/>
        <w:spacing w:line="309" w:lineRule="exact"/>
        <w:rPr>
          <w:rFonts w:ascii="Times New Roman" w:hAnsi="Times New Roman" w:cs="Times New Roman"/>
          <w:b/>
          <w:w w:val="105"/>
          <w:sz w:val="24"/>
          <w:szCs w:val="24"/>
        </w:rPr>
      </w:pPr>
      <w:r>
        <w:rPr>
          <w:rFonts w:ascii="Times New Roman" w:hAnsi="Times New Roman" w:cs="Times New Roman"/>
          <w:b/>
          <w:w w:val="105"/>
          <w:sz w:val="24"/>
          <w:szCs w:val="24"/>
        </w:rPr>
        <w:t xml:space="preserve">Excused: </w:t>
      </w:r>
      <w:r w:rsidRPr="006C6B4A">
        <w:rPr>
          <w:rFonts w:ascii="Times New Roman" w:hAnsi="Times New Roman" w:cs="Times New Roman"/>
          <w:bCs/>
          <w:w w:val="105"/>
          <w:sz w:val="24"/>
          <w:szCs w:val="24"/>
        </w:rPr>
        <w:t>Dr. David Scott</w:t>
      </w:r>
    </w:p>
    <w:p w14:paraId="4EF7BC1A" w14:textId="58C361CA" w:rsidR="006C6B4A" w:rsidRDefault="006C6B4A" w:rsidP="006C6B4A">
      <w:pPr>
        <w:pStyle w:val="NoSpacing"/>
        <w:spacing w:line="309" w:lineRule="exact"/>
        <w:rPr>
          <w:rFonts w:ascii="Times New Roman" w:hAnsi="Times New Roman" w:cs="Times New Roman"/>
          <w:w w:val="105"/>
          <w:sz w:val="24"/>
          <w:szCs w:val="24"/>
        </w:rPr>
      </w:pPr>
      <w:r>
        <w:rPr>
          <w:rFonts w:ascii="Times New Roman" w:hAnsi="Times New Roman" w:cs="Times New Roman"/>
          <w:b/>
          <w:w w:val="105"/>
          <w:sz w:val="24"/>
          <w:szCs w:val="24"/>
        </w:rPr>
        <w:t>Absent:</w:t>
      </w:r>
      <w:r>
        <w:rPr>
          <w:rFonts w:ascii="Times New Roman" w:hAnsi="Times New Roman" w:cs="Times New Roman"/>
          <w:w w:val="105"/>
          <w:sz w:val="24"/>
          <w:szCs w:val="24"/>
        </w:rPr>
        <w:t xml:space="preserve"> Kathleen Vacca</w:t>
      </w:r>
    </w:p>
    <w:p w14:paraId="10F805BE" w14:textId="77777777" w:rsidR="006C6B4A" w:rsidRDefault="006C6B4A" w:rsidP="006C6B4A">
      <w:pPr>
        <w:pStyle w:val="NoSpacing"/>
        <w:spacing w:line="309" w:lineRule="exact"/>
        <w:rPr>
          <w:rFonts w:ascii="Times New Roman" w:hAnsi="Times New Roman" w:cs="Times New Roman"/>
          <w:sz w:val="24"/>
          <w:szCs w:val="24"/>
        </w:rPr>
      </w:pPr>
      <w:r>
        <w:rPr>
          <w:rFonts w:ascii="Times New Roman" w:hAnsi="Times New Roman" w:cs="Times New Roman"/>
          <w:b/>
          <w:w w:val="105"/>
          <w:sz w:val="24"/>
          <w:szCs w:val="24"/>
        </w:rPr>
        <w:t>Quorum Present</w:t>
      </w:r>
      <w:r>
        <w:rPr>
          <w:rFonts w:ascii="Times New Roman" w:hAnsi="Times New Roman" w:cs="Times New Roman"/>
          <w:w w:val="105"/>
          <w:sz w:val="24"/>
          <w:szCs w:val="24"/>
        </w:rPr>
        <w:t xml:space="preserve">:  </w:t>
      </w:r>
      <w:r>
        <w:rPr>
          <w:rFonts w:ascii="Times New Roman" w:hAnsi="Times New Roman" w:cs="Times New Roman"/>
          <w:sz w:val="24"/>
          <w:szCs w:val="24"/>
        </w:rPr>
        <w:t>Yes</w:t>
      </w:r>
    </w:p>
    <w:p w14:paraId="16010AC4" w14:textId="77777777" w:rsidR="006C6B4A" w:rsidRDefault="006C6B4A" w:rsidP="006C6B4A">
      <w:pPr>
        <w:pStyle w:val="NoSpacing"/>
        <w:spacing w:line="309" w:lineRule="exact"/>
        <w:rPr>
          <w:rFonts w:ascii="Times New Roman" w:hAnsi="Times New Roman" w:cs="Times New Roman"/>
          <w:sz w:val="24"/>
          <w:szCs w:val="24"/>
        </w:rPr>
      </w:pPr>
      <w:r>
        <w:rPr>
          <w:rFonts w:ascii="Times New Roman" w:hAnsi="Times New Roman" w:cs="Times New Roman"/>
          <w:b/>
          <w:bCs/>
          <w:w w:val="105"/>
          <w:sz w:val="24"/>
          <w:szCs w:val="24"/>
        </w:rPr>
        <w:t xml:space="preserve">Agency Staff:  </w:t>
      </w:r>
      <w:r>
        <w:rPr>
          <w:rFonts w:ascii="Times New Roman" w:hAnsi="Times New Roman" w:cs="Times New Roman"/>
          <w:sz w:val="24"/>
          <w:szCs w:val="24"/>
        </w:rPr>
        <w:t>Elizabeth C. Spira and Jill Harlow (Administration Assistant)</w:t>
      </w:r>
    </w:p>
    <w:p w14:paraId="4106B248" w14:textId="076A486E" w:rsidR="006C6B4A" w:rsidRDefault="006C6B4A" w:rsidP="006C6B4A">
      <w:pPr>
        <w:pStyle w:val="NoSpacing"/>
        <w:spacing w:line="309" w:lineRule="exact"/>
        <w:rPr>
          <w:rFonts w:ascii="Times New Roman" w:hAnsi="Times New Roman" w:cs="Times New Roman"/>
          <w:w w:val="105"/>
          <w:sz w:val="24"/>
          <w:szCs w:val="24"/>
        </w:rPr>
      </w:pPr>
    </w:p>
    <w:p w14:paraId="38F24D06" w14:textId="77777777" w:rsidR="006C6B4A" w:rsidRDefault="006C6B4A" w:rsidP="006C6B4A">
      <w:pPr>
        <w:pStyle w:val="NoSpacing"/>
        <w:spacing w:line="309" w:lineRule="exact"/>
        <w:rPr>
          <w:rFonts w:ascii="Times New Roman" w:hAnsi="Times New Roman" w:cs="Times New Roman"/>
          <w:b/>
          <w:sz w:val="24"/>
          <w:szCs w:val="24"/>
        </w:rPr>
      </w:pPr>
    </w:p>
    <w:p w14:paraId="4281A2FD" w14:textId="3268C555" w:rsidR="006C6B4A" w:rsidRDefault="006C6B4A" w:rsidP="006C6B4A">
      <w:pPr>
        <w:pStyle w:val="NoSpacing"/>
        <w:spacing w:line="309" w:lineRule="exact"/>
        <w:rPr>
          <w:rFonts w:ascii="Times New Roman" w:hAnsi="Times New Roman" w:cs="Times New Roman"/>
          <w:sz w:val="24"/>
          <w:szCs w:val="24"/>
        </w:rPr>
      </w:pPr>
      <w:r>
        <w:rPr>
          <w:rFonts w:ascii="Times New Roman" w:hAnsi="Times New Roman" w:cs="Times New Roman"/>
          <w:b/>
          <w:sz w:val="24"/>
          <w:szCs w:val="24"/>
        </w:rPr>
        <w:t xml:space="preserve">Meeting called to order:  </w:t>
      </w:r>
      <w:r>
        <w:rPr>
          <w:rFonts w:ascii="Times New Roman" w:hAnsi="Times New Roman" w:cs="Times New Roman"/>
          <w:sz w:val="24"/>
          <w:szCs w:val="24"/>
        </w:rPr>
        <w:t>Charlene Smart, the President, called the meeting to order at 3:37 pm.</w:t>
      </w:r>
    </w:p>
    <w:p w14:paraId="0256AC84" w14:textId="77777777" w:rsidR="006C6B4A" w:rsidRDefault="006C6B4A" w:rsidP="006C6B4A">
      <w:pPr>
        <w:pStyle w:val="NoSpacing"/>
        <w:spacing w:line="309" w:lineRule="exact"/>
        <w:rPr>
          <w:rFonts w:ascii="Times New Roman" w:hAnsi="Times New Roman" w:cs="Times New Roman"/>
          <w:sz w:val="24"/>
          <w:szCs w:val="24"/>
        </w:rPr>
      </w:pPr>
    </w:p>
    <w:p w14:paraId="5224E6F2" w14:textId="77777777" w:rsidR="006C6B4A" w:rsidRDefault="006C6B4A" w:rsidP="006C6B4A">
      <w:pPr>
        <w:pStyle w:val="NoSpacing"/>
        <w:spacing w:line="309" w:lineRule="exact"/>
        <w:rPr>
          <w:rFonts w:ascii="Times New Roman" w:hAnsi="Times New Roman" w:cs="Times New Roman"/>
          <w:w w:val="105"/>
          <w:sz w:val="24"/>
          <w:szCs w:val="24"/>
        </w:rPr>
      </w:pPr>
      <w:r>
        <w:rPr>
          <w:rFonts w:ascii="Times New Roman" w:hAnsi="Times New Roman" w:cs="Times New Roman"/>
          <w:b/>
          <w:sz w:val="24"/>
          <w:szCs w:val="24"/>
        </w:rPr>
        <w:t xml:space="preserve">Roll Call:  </w:t>
      </w:r>
      <w:r>
        <w:rPr>
          <w:rFonts w:ascii="Times New Roman" w:hAnsi="Times New Roman" w:cs="Times New Roman"/>
          <w:sz w:val="24"/>
          <w:szCs w:val="24"/>
        </w:rPr>
        <w:t xml:space="preserve">Jill Harlow conducted the roll call. </w:t>
      </w:r>
    </w:p>
    <w:p w14:paraId="6CBCA516" w14:textId="77777777" w:rsidR="006C6B4A" w:rsidRDefault="006C6B4A" w:rsidP="006C6B4A">
      <w:pPr>
        <w:pStyle w:val="NoSpacing"/>
        <w:spacing w:line="309" w:lineRule="exact"/>
        <w:rPr>
          <w:rFonts w:ascii="Times New Roman" w:hAnsi="Times New Roman" w:cs="Times New Roman"/>
          <w:w w:val="105"/>
          <w:sz w:val="24"/>
          <w:szCs w:val="24"/>
        </w:rPr>
      </w:pPr>
    </w:p>
    <w:p w14:paraId="1C161F4D" w14:textId="167AFADF" w:rsidR="006C6B4A" w:rsidRDefault="006C6B4A" w:rsidP="006C6B4A">
      <w:pPr>
        <w:pStyle w:val="NoSpacing"/>
        <w:spacing w:line="309" w:lineRule="exact"/>
        <w:rPr>
          <w:rFonts w:ascii="Times New Roman" w:hAnsi="Times New Roman" w:cs="Times New Roman"/>
          <w:b/>
          <w:sz w:val="24"/>
          <w:szCs w:val="24"/>
        </w:rPr>
      </w:pPr>
      <w:r>
        <w:rPr>
          <w:rFonts w:ascii="Times New Roman" w:hAnsi="Times New Roman" w:cs="Times New Roman"/>
          <w:b/>
          <w:bCs/>
          <w:w w:val="105"/>
          <w:sz w:val="24"/>
          <w:szCs w:val="24"/>
        </w:rPr>
        <w:t xml:space="preserve">February Minutes:  </w:t>
      </w:r>
      <w:r>
        <w:rPr>
          <w:rFonts w:ascii="Times New Roman" w:hAnsi="Times New Roman" w:cs="Times New Roman"/>
          <w:sz w:val="24"/>
          <w:szCs w:val="24"/>
        </w:rPr>
        <w:t>The February minutes were distributed by e-mail prior to meeting. Charlene Smart made the motion to accept the February minutes. Peter Idema seconded the motion. All were in favor and the motion carried</w:t>
      </w:r>
      <w:r>
        <w:rPr>
          <w:rFonts w:ascii="Times New Roman" w:hAnsi="Times New Roman" w:cs="Times New Roman"/>
          <w:b/>
          <w:sz w:val="24"/>
          <w:szCs w:val="24"/>
        </w:rPr>
        <w:t>.</w:t>
      </w:r>
    </w:p>
    <w:p w14:paraId="06F6EF38" w14:textId="4A43DF48" w:rsidR="006C6B4A" w:rsidRDefault="006C6B4A" w:rsidP="006C6B4A">
      <w:pPr>
        <w:pStyle w:val="NoSpacing"/>
        <w:spacing w:line="309" w:lineRule="exact"/>
        <w:rPr>
          <w:rFonts w:ascii="Times New Roman" w:hAnsi="Times New Roman" w:cs="Times New Roman"/>
          <w:b/>
          <w:sz w:val="24"/>
          <w:szCs w:val="24"/>
        </w:rPr>
      </w:pPr>
    </w:p>
    <w:p w14:paraId="28D99FE1" w14:textId="3FE1230C" w:rsidR="006C6B4A" w:rsidRDefault="00DA5A0D" w:rsidP="006C6B4A">
      <w:pPr>
        <w:pStyle w:val="NoSpacing"/>
        <w:spacing w:line="309" w:lineRule="exact"/>
        <w:rPr>
          <w:rFonts w:ascii="Times New Roman" w:hAnsi="Times New Roman" w:cs="Times New Roman"/>
          <w:b/>
          <w:sz w:val="24"/>
          <w:szCs w:val="24"/>
        </w:rPr>
      </w:pPr>
      <w:r>
        <w:rPr>
          <w:rFonts w:ascii="Times New Roman" w:hAnsi="Times New Roman" w:cs="Times New Roman"/>
          <w:b/>
          <w:sz w:val="24"/>
          <w:szCs w:val="24"/>
        </w:rPr>
        <w:t xml:space="preserve">CEO </w:t>
      </w:r>
      <w:r w:rsidR="00F17147">
        <w:rPr>
          <w:rFonts w:ascii="Times New Roman" w:hAnsi="Times New Roman" w:cs="Times New Roman"/>
          <w:b/>
          <w:sz w:val="24"/>
          <w:szCs w:val="24"/>
        </w:rPr>
        <w:t>Financial Report:</w:t>
      </w:r>
      <w:r w:rsidR="00F17147" w:rsidRPr="00F17147">
        <w:rPr>
          <w:rFonts w:ascii="Times New Roman" w:hAnsi="Times New Roman" w:cs="Times New Roman"/>
          <w:bCs/>
          <w:sz w:val="24"/>
          <w:szCs w:val="24"/>
        </w:rPr>
        <w:t xml:space="preserve"> Teresa Paino</w:t>
      </w:r>
    </w:p>
    <w:p w14:paraId="62075CC0" w14:textId="77777777" w:rsidR="006C6B4A" w:rsidRDefault="006C6B4A" w:rsidP="006C6B4A">
      <w:pPr>
        <w:pStyle w:val="Default"/>
      </w:pPr>
    </w:p>
    <w:p w14:paraId="4F7E2E35" w14:textId="186D5117" w:rsidR="006C6B4A" w:rsidRPr="00917D2D" w:rsidRDefault="006C6B4A" w:rsidP="00917D2D">
      <w:pPr>
        <w:pStyle w:val="Default"/>
        <w:jc w:val="center"/>
        <w:rPr>
          <w:rFonts w:ascii="Times New Roman" w:hAnsi="Times New Roman" w:cs="Times New Roman"/>
          <w:u w:val="single"/>
        </w:rPr>
      </w:pPr>
      <w:r w:rsidRPr="00917D2D">
        <w:rPr>
          <w:rFonts w:ascii="Times New Roman" w:hAnsi="Times New Roman" w:cs="Times New Roman"/>
          <w:b/>
          <w:bCs/>
          <w:u w:val="single"/>
        </w:rPr>
        <w:t>Finance Committee Report</w:t>
      </w:r>
    </w:p>
    <w:p w14:paraId="6A163AEB" w14:textId="1B39CAAB" w:rsidR="006C6B4A" w:rsidRPr="006C6B4A" w:rsidRDefault="006C6B4A" w:rsidP="00917D2D">
      <w:pPr>
        <w:pStyle w:val="Default"/>
        <w:rPr>
          <w:rFonts w:ascii="Times New Roman" w:hAnsi="Times New Roman" w:cs="Times New Roman"/>
        </w:rPr>
      </w:pPr>
    </w:p>
    <w:p w14:paraId="71DF2B3A" w14:textId="6EF47C51" w:rsidR="006C6B4A" w:rsidRPr="006C6B4A" w:rsidRDefault="006C6B4A" w:rsidP="00917D2D">
      <w:pPr>
        <w:pStyle w:val="Default"/>
        <w:jc w:val="center"/>
        <w:rPr>
          <w:rFonts w:ascii="Times New Roman" w:hAnsi="Times New Roman" w:cs="Times New Roman"/>
        </w:rPr>
      </w:pPr>
      <w:r w:rsidRPr="006C6B4A">
        <w:rPr>
          <w:rFonts w:ascii="Times New Roman" w:hAnsi="Times New Roman" w:cs="Times New Roman"/>
          <w:b/>
          <w:bCs/>
        </w:rPr>
        <w:t>Funding Reductions/Increases/Impact</w:t>
      </w:r>
    </w:p>
    <w:p w14:paraId="198A3274" w14:textId="1320D299" w:rsidR="006C6B4A" w:rsidRDefault="006C6B4A" w:rsidP="00917D2D">
      <w:pPr>
        <w:pStyle w:val="Default"/>
        <w:jc w:val="center"/>
        <w:rPr>
          <w:rFonts w:ascii="Times New Roman" w:hAnsi="Times New Roman" w:cs="Times New Roman"/>
          <w:b/>
          <w:bCs/>
        </w:rPr>
      </w:pPr>
      <w:r w:rsidRPr="006C6B4A">
        <w:rPr>
          <w:rFonts w:ascii="Times New Roman" w:hAnsi="Times New Roman" w:cs="Times New Roman"/>
          <w:b/>
          <w:bCs/>
        </w:rPr>
        <w:t>Regular Business</w:t>
      </w:r>
    </w:p>
    <w:p w14:paraId="6D3BEE34" w14:textId="77777777" w:rsidR="00917D2D" w:rsidRPr="006C6B4A" w:rsidRDefault="00917D2D" w:rsidP="00917D2D">
      <w:pPr>
        <w:pStyle w:val="Default"/>
        <w:jc w:val="center"/>
        <w:rPr>
          <w:rFonts w:ascii="Times New Roman" w:hAnsi="Times New Roman" w:cs="Times New Roman"/>
        </w:rPr>
      </w:pPr>
    </w:p>
    <w:p w14:paraId="65BE52A5" w14:textId="5B7E3BA0" w:rsidR="006C6B4A" w:rsidRPr="006C6B4A" w:rsidRDefault="006C6B4A" w:rsidP="006C6B4A">
      <w:pPr>
        <w:pStyle w:val="Default"/>
        <w:spacing w:after="118"/>
        <w:rPr>
          <w:rFonts w:ascii="Times New Roman" w:hAnsi="Times New Roman" w:cs="Times New Roman"/>
        </w:rPr>
      </w:pPr>
      <w:r w:rsidRPr="006C6B4A">
        <w:rPr>
          <w:rFonts w:ascii="Times New Roman" w:hAnsi="Times New Roman" w:cs="Times New Roman"/>
        </w:rPr>
        <w:t xml:space="preserve">• </w:t>
      </w:r>
      <w:r w:rsidR="00917D2D">
        <w:rPr>
          <w:rFonts w:ascii="Times New Roman" w:hAnsi="Times New Roman" w:cs="Times New Roman"/>
        </w:rPr>
        <w:t xml:space="preserve"> </w:t>
      </w:r>
      <w:r w:rsidRPr="006C6B4A">
        <w:rPr>
          <w:rFonts w:ascii="Times New Roman" w:hAnsi="Times New Roman" w:cs="Times New Roman"/>
        </w:rPr>
        <w:t xml:space="preserve">M&amp;T Bank PPP loan forgiven at 100%. </w:t>
      </w:r>
    </w:p>
    <w:p w14:paraId="51758139" w14:textId="77777777" w:rsidR="006C6B4A" w:rsidRPr="006C6B4A" w:rsidRDefault="006C6B4A" w:rsidP="006C6B4A">
      <w:pPr>
        <w:pStyle w:val="Default"/>
        <w:spacing w:after="118"/>
        <w:rPr>
          <w:rFonts w:ascii="Times New Roman" w:hAnsi="Times New Roman" w:cs="Times New Roman"/>
        </w:rPr>
      </w:pPr>
      <w:r w:rsidRPr="006C6B4A">
        <w:rPr>
          <w:rFonts w:ascii="Times New Roman" w:hAnsi="Times New Roman" w:cs="Times New Roman"/>
        </w:rPr>
        <w:t xml:space="preserve">• Continued purchases of personal protective equipment (masks, gloves, cleaning products and sanitizers). </w:t>
      </w:r>
    </w:p>
    <w:p w14:paraId="23EB3629" w14:textId="77777777" w:rsidR="006C6B4A" w:rsidRPr="006C6B4A" w:rsidRDefault="006C6B4A" w:rsidP="006C6B4A">
      <w:pPr>
        <w:pStyle w:val="Default"/>
        <w:spacing w:after="118"/>
        <w:rPr>
          <w:rFonts w:ascii="Times New Roman" w:hAnsi="Times New Roman" w:cs="Times New Roman"/>
        </w:rPr>
      </w:pPr>
      <w:r w:rsidRPr="006C6B4A">
        <w:rPr>
          <w:rFonts w:ascii="Times New Roman" w:hAnsi="Times New Roman" w:cs="Times New Roman"/>
        </w:rPr>
        <w:t xml:space="preserve">• Assisted independent auditors with documentation requests. </w:t>
      </w:r>
    </w:p>
    <w:p w14:paraId="11897D31" w14:textId="77777777" w:rsidR="006C6B4A" w:rsidRPr="006C6B4A" w:rsidRDefault="006C6B4A" w:rsidP="006C6B4A">
      <w:pPr>
        <w:pStyle w:val="Default"/>
        <w:spacing w:after="118"/>
        <w:rPr>
          <w:rFonts w:ascii="Times New Roman" w:hAnsi="Times New Roman" w:cs="Times New Roman"/>
        </w:rPr>
      </w:pPr>
      <w:r w:rsidRPr="006C6B4A">
        <w:rPr>
          <w:rFonts w:ascii="Times New Roman" w:hAnsi="Times New Roman" w:cs="Times New Roman"/>
        </w:rPr>
        <w:t xml:space="preserve">• Participated in health and dental benefit review with Smith Benefits, Liz Spira and Corrine Campbell. Improved plans at cost savings were presented. </w:t>
      </w:r>
    </w:p>
    <w:p w14:paraId="6294806A" w14:textId="56F55EB3" w:rsidR="006C6B4A" w:rsidRPr="006C6B4A" w:rsidRDefault="006C6B4A" w:rsidP="006C6B4A">
      <w:pPr>
        <w:pStyle w:val="Default"/>
        <w:spacing w:after="118"/>
        <w:rPr>
          <w:rFonts w:ascii="Times New Roman" w:hAnsi="Times New Roman" w:cs="Times New Roman"/>
        </w:rPr>
      </w:pPr>
      <w:r w:rsidRPr="006C6B4A">
        <w:rPr>
          <w:rFonts w:ascii="Times New Roman" w:hAnsi="Times New Roman" w:cs="Times New Roman"/>
        </w:rPr>
        <w:t xml:space="preserve">• Assisted RSVP Director with submission of continuation grant to </w:t>
      </w:r>
      <w:r w:rsidR="00917D2D" w:rsidRPr="006C6B4A">
        <w:rPr>
          <w:rFonts w:ascii="Times New Roman" w:hAnsi="Times New Roman" w:cs="Times New Roman"/>
        </w:rPr>
        <w:t>AmeriCorps</w:t>
      </w:r>
      <w:r w:rsidRPr="006C6B4A">
        <w:rPr>
          <w:rFonts w:ascii="Times New Roman" w:hAnsi="Times New Roman" w:cs="Times New Roman"/>
        </w:rPr>
        <w:t xml:space="preserve"> Seniors. </w:t>
      </w:r>
    </w:p>
    <w:p w14:paraId="760F4483" w14:textId="77777777" w:rsidR="006C6B4A" w:rsidRPr="006C6B4A" w:rsidRDefault="006C6B4A" w:rsidP="006C6B4A">
      <w:pPr>
        <w:pStyle w:val="Default"/>
        <w:spacing w:after="118"/>
        <w:rPr>
          <w:rFonts w:ascii="Times New Roman" w:hAnsi="Times New Roman" w:cs="Times New Roman"/>
        </w:rPr>
      </w:pPr>
      <w:r w:rsidRPr="006C6B4A">
        <w:rPr>
          <w:rFonts w:ascii="Times New Roman" w:hAnsi="Times New Roman" w:cs="Times New Roman"/>
        </w:rPr>
        <w:lastRenderedPageBreak/>
        <w:t xml:space="preserve">• Provided program budgets for submission to the United Way for Dress for Success and Case Management applications. </w:t>
      </w:r>
    </w:p>
    <w:p w14:paraId="42C445E8" w14:textId="77777777" w:rsidR="006C6B4A" w:rsidRPr="006C6B4A" w:rsidRDefault="006C6B4A" w:rsidP="006C6B4A">
      <w:pPr>
        <w:pStyle w:val="Default"/>
        <w:spacing w:after="118"/>
        <w:rPr>
          <w:rFonts w:ascii="Times New Roman" w:hAnsi="Times New Roman" w:cs="Times New Roman"/>
        </w:rPr>
      </w:pPr>
      <w:r w:rsidRPr="006C6B4A">
        <w:rPr>
          <w:rFonts w:ascii="Times New Roman" w:hAnsi="Times New Roman" w:cs="Times New Roman"/>
        </w:rPr>
        <w:t xml:space="preserve">• Provided data for submission of tax form IT204-LL for North East Home Improvement (NEHI). </w:t>
      </w:r>
    </w:p>
    <w:p w14:paraId="7EBAB9E8" w14:textId="77777777" w:rsidR="006C6B4A" w:rsidRPr="006C6B4A" w:rsidRDefault="006C6B4A" w:rsidP="006C6B4A">
      <w:pPr>
        <w:pStyle w:val="Default"/>
        <w:spacing w:after="118"/>
        <w:rPr>
          <w:rFonts w:ascii="Times New Roman" w:hAnsi="Times New Roman" w:cs="Times New Roman"/>
        </w:rPr>
      </w:pPr>
      <w:r w:rsidRPr="006C6B4A">
        <w:rPr>
          <w:rFonts w:ascii="Times New Roman" w:hAnsi="Times New Roman" w:cs="Times New Roman"/>
        </w:rPr>
        <w:t xml:space="preserve">• Began work to compile data for Disaster Recovery Plan document. </w:t>
      </w:r>
    </w:p>
    <w:p w14:paraId="5C7AF74F" w14:textId="77777777" w:rsidR="006C6B4A" w:rsidRPr="006C6B4A" w:rsidRDefault="006C6B4A" w:rsidP="006C6B4A">
      <w:pPr>
        <w:pStyle w:val="Default"/>
        <w:spacing w:after="118"/>
        <w:rPr>
          <w:rFonts w:ascii="Times New Roman" w:hAnsi="Times New Roman" w:cs="Times New Roman"/>
        </w:rPr>
      </w:pPr>
      <w:r w:rsidRPr="006C6B4A">
        <w:rPr>
          <w:rFonts w:ascii="Times New Roman" w:hAnsi="Times New Roman" w:cs="Times New Roman"/>
        </w:rPr>
        <w:t xml:space="preserve">• Continued to review spenddown of Weatherization grant with end date March 31, 2021. </w:t>
      </w:r>
    </w:p>
    <w:p w14:paraId="746E7F9E" w14:textId="77777777" w:rsidR="006C6B4A" w:rsidRPr="006C6B4A" w:rsidRDefault="006C6B4A" w:rsidP="006C6B4A">
      <w:pPr>
        <w:pStyle w:val="Default"/>
        <w:spacing w:after="118"/>
        <w:rPr>
          <w:rFonts w:ascii="Times New Roman" w:hAnsi="Times New Roman" w:cs="Times New Roman"/>
        </w:rPr>
      </w:pPr>
      <w:r w:rsidRPr="006C6B4A">
        <w:rPr>
          <w:rFonts w:ascii="Times New Roman" w:hAnsi="Times New Roman" w:cs="Times New Roman"/>
        </w:rPr>
        <w:t xml:space="preserve">• Requested bids for protective clothing and items for the Weatherization program. </w:t>
      </w:r>
    </w:p>
    <w:p w14:paraId="4E22BC25" w14:textId="77777777" w:rsidR="006C6B4A" w:rsidRPr="006C6B4A" w:rsidRDefault="006C6B4A" w:rsidP="006C6B4A">
      <w:pPr>
        <w:pStyle w:val="Default"/>
        <w:rPr>
          <w:rFonts w:ascii="Times New Roman" w:hAnsi="Times New Roman" w:cs="Times New Roman"/>
        </w:rPr>
      </w:pPr>
      <w:r w:rsidRPr="006C6B4A">
        <w:rPr>
          <w:rFonts w:ascii="Times New Roman" w:hAnsi="Times New Roman" w:cs="Times New Roman"/>
        </w:rPr>
        <w:t xml:space="preserve">• Completed and submitted documentation for IRERIA (Improper Payment review) for the RSVP Program. This is the method that the federal grant uses to monitor expenses. </w:t>
      </w:r>
    </w:p>
    <w:p w14:paraId="17BB8C71" w14:textId="77777777" w:rsidR="006C6B4A" w:rsidRPr="006C6B4A" w:rsidRDefault="006C6B4A" w:rsidP="006C6B4A">
      <w:pPr>
        <w:pStyle w:val="NoSpacing"/>
        <w:spacing w:line="309" w:lineRule="exact"/>
        <w:rPr>
          <w:rFonts w:ascii="Times New Roman" w:hAnsi="Times New Roman" w:cs="Times New Roman"/>
          <w:b/>
          <w:sz w:val="24"/>
          <w:szCs w:val="24"/>
        </w:rPr>
      </w:pPr>
    </w:p>
    <w:p w14:paraId="003B0CDE" w14:textId="61D509A9" w:rsidR="00DE5194" w:rsidRDefault="00DE5194" w:rsidP="00DE5194">
      <w:pPr>
        <w:tabs>
          <w:tab w:val="left" w:pos="456"/>
        </w:tabs>
        <w:spacing w:line="309" w:lineRule="exact"/>
        <w:rPr>
          <w:rFonts w:ascii="Times New Roman" w:hAnsi="Times New Roman" w:cs="Times New Roman"/>
          <w:sz w:val="24"/>
          <w:szCs w:val="24"/>
        </w:rPr>
      </w:pPr>
      <w:r>
        <w:rPr>
          <w:rFonts w:ascii="Times New Roman" w:hAnsi="Times New Roman" w:cs="Times New Roman"/>
          <w:b/>
          <w:bCs/>
          <w:sz w:val="24"/>
          <w:szCs w:val="24"/>
        </w:rPr>
        <w:t>Motion to accept the Finance Report</w:t>
      </w:r>
      <w:r>
        <w:rPr>
          <w:rFonts w:ascii="Tahoma" w:hAnsi="Tahoma"/>
          <w:sz w:val="23"/>
        </w:rPr>
        <w:t xml:space="preserve">: </w:t>
      </w:r>
      <w:r>
        <w:rPr>
          <w:rFonts w:ascii="Times New Roman" w:hAnsi="Times New Roman" w:cs="Times New Roman"/>
          <w:sz w:val="24"/>
          <w:szCs w:val="24"/>
        </w:rPr>
        <w:t xml:space="preserve">Charlene Smart made the motion to accept the Finance Report. </w:t>
      </w:r>
      <w:r w:rsidR="00E83CF2">
        <w:rPr>
          <w:rFonts w:ascii="Times New Roman" w:hAnsi="Times New Roman" w:cs="Times New Roman"/>
          <w:sz w:val="24"/>
          <w:szCs w:val="24"/>
        </w:rPr>
        <w:t>John Penney</w:t>
      </w:r>
      <w:r>
        <w:rPr>
          <w:rFonts w:ascii="Times New Roman" w:hAnsi="Times New Roman" w:cs="Times New Roman"/>
          <w:sz w:val="24"/>
          <w:szCs w:val="24"/>
        </w:rPr>
        <w:t xml:space="preserve"> seconded the motion. All were in favor and the motion passed.</w:t>
      </w:r>
    </w:p>
    <w:p w14:paraId="06D5EC6D" w14:textId="77777777" w:rsidR="00DE5194" w:rsidRDefault="00DE5194" w:rsidP="00DE5194">
      <w:pPr>
        <w:tabs>
          <w:tab w:val="left" w:pos="456"/>
        </w:tabs>
        <w:spacing w:line="309" w:lineRule="exact"/>
        <w:rPr>
          <w:rFonts w:ascii="Times New Roman" w:hAnsi="Times New Roman" w:cs="Times New Roman"/>
          <w:sz w:val="24"/>
          <w:szCs w:val="24"/>
        </w:rPr>
      </w:pPr>
      <w:r>
        <w:rPr>
          <w:rFonts w:ascii="Times New Roman" w:hAnsi="Times New Roman" w:cs="Times New Roman"/>
          <w:b/>
          <w:bCs/>
          <w:sz w:val="24"/>
          <w:szCs w:val="24"/>
        </w:rPr>
        <w:t>Charlene Smart</w:t>
      </w:r>
      <w:r>
        <w:rPr>
          <w:rFonts w:ascii="Times New Roman" w:hAnsi="Times New Roman" w:cs="Times New Roman"/>
          <w:sz w:val="24"/>
          <w:szCs w:val="24"/>
        </w:rPr>
        <w:t>, President, stated she had no reports. She thanked everyone who is working at Community Action Partnership and said we are doing a great job.</w:t>
      </w:r>
    </w:p>
    <w:p w14:paraId="74A3E973" w14:textId="77777777" w:rsidR="00EA00F1" w:rsidRDefault="00EA00F1" w:rsidP="00EA00F1">
      <w:pPr>
        <w:spacing w:after="0" w:line="240" w:lineRule="auto"/>
        <w:rPr>
          <w:rFonts w:ascii="Times New Roman" w:hAnsi="Times New Roman"/>
          <w:sz w:val="24"/>
          <w:szCs w:val="24"/>
        </w:rPr>
      </w:pPr>
      <w:r w:rsidRPr="00EA00F1">
        <w:rPr>
          <w:rFonts w:ascii="Times New Roman" w:hAnsi="Times New Roman"/>
          <w:b/>
          <w:bCs/>
          <w:sz w:val="24"/>
          <w:szCs w:val="24"/>
        </w:rPr>
        <w:t>Charlene Smar</w:t>
      </w:r>
      <w:r>
        <w:rPr>
          <w:rFonts w:ascii="Times New Roman" w:hAnsi="Times New Roman"/>
          <w:sz w:val="24"/>
          <w:szCs w:val="24"/>
        </w:rPr>
        <w:t xml:space="preserve">t asked to discuss the </w:t>
      </w:r>
      <w:r w:rsidRPr="00925AB1">
        <w:rPr>
          <w:rFonts w:ascii="Times New Roman" w:hAnsi="Times New Roman"/>
          <w:sz w:val="24"/>
          <w:szCs w:val="24"/>
          <w:highlight w:val="yellow"/>
        </w:rPr>
        <w:t>nomination of Kathleen Vacca to the low-income sector</w:t>
      </w:r>
      <w:r>
        <w:rPr>
          <w:rFonts w:ascii="Times New Roman" w:hAnsi="Times New Roman"/>
          <w:sz w:val="24"/>
          <w:szCs w:val="24"/>
        </w:rPr>
        <w:t>.</w:t>
      </w:r>
    </w:p>
    <w:p w14:paraId="4F3FE89F" w14:textId="6A6B91AA" w:rsidR="00EA00F1" w:rsidRDefault="00EA00F1" w:rsidP="00EA00F1">
      <w:pPr>
        <w:spacing w:after="0" w:line="240" w:lineRule="auto"/>
        <w:rPr>
          <w:rFonts w:ascii="Times New Roman" w:hAnsi="Times New Roman"/>
          <w:sz w:val="24"/>
          <w:szCs w:val="24"/>
        </w:rPr>
      </w:pPr>
      <w:r>
        <w:rPr>
          <w:rFonts w:ascii="Times New Roman" w:hAnsi="Times New Roman"/>
          <w:sz w:val="24"/>
          <w:szCs w:val="24"/>
        </w:rPr>
        <w:t>Elizabeth C. Spira explained the Kathleen Vacca was no longer a representative for the mayor of the city of Poughkeepsie. She will be staying on as a board member for the low-income sector.</w:t>
      </w:r>
    </w:p>
    <w:p w14:paraId="3BC01713" w14:textId="53421875" w:rsidR="00EA00F1" w:rsidRDefault="00EA00F1" w:rsidP="00EA00F1">
      <w:pPr>
        <w:spacing w:after="0" w:line="240" w:lineRule="auto"/>
        <w:rPr>
          <w:rFonts w:ascii="Times New Roman" w:hAnsi="Times New Roman"/>
          <w:sz w:val="24"/>
          <w:szCs w:val="24"/>
        </w:rPr>
      </w:pPr>
    </w:p>
    <w:p w14:paraId="29B11134" w14:textId="1D1DB801" w:rsidR="00EA00F1" w:rsidRPr="00925AB1" w:rsidRDefault="00EA00F1" w:rsidP="00EA00F1">
      <w:pPr>
        <w:spacing w:after="0" w:line="240" w:lineRule="auto"/>
        <w:rPr>
          <w:rFonts w:ascii="Times New Roman" w:hAnsi="Times New Roman"/>
          <w:sz w:val="24"/>
          <w:szCs w:val="24"/>
          <w:highlight w:val="yellow"/>
        </w:rPr>
      </w:pPr>
      <w:r w:rsidRPr="00925AB1">
        <w:rPr>
          <w:rFonts w:ascii="Times New Roman" w:hAnsi="Times New Roman"/>
          <w:b/>
          <w:bCs/>
          <w:sz w:val="24"/>
          <w:szCs w:val="24"/>
          <w:highlight w:val="yellow"/>
        </w:rPr>
        <w:t>Motion to accept</w:t>
      </w:r>
      <w:r w:rsidRPr="00925AB1">
        <w:rPr>
          <w:rFonts w:ascii="Times New Roman" w:hAnsi="Times New Roman"/>
          <w:sz w:val="24"/>
          <w:szCs w:val="24"/>
          <w:highlight w:val="yellow"/>
        </w:rPr>
        <w:t xml:space="preserve"> Kathleen Vacca as the representative for the low-income sector.</w:t>
      </w:r>
    </w:p>
    <w:p w14:paraId="61CC01BD" w14:textId="50366690" w:rsidR="00EA00F1" w:rsidRDefault="0002246E" w:rsidP="00EA00F1">
      <w:pPr>
        <w:spacing w:after="0" w:line="240" w:lineRule="auto"/>
        <w:rPr>
          <w:rFonts w:ascii="Times New Roman" w:hAnsi="Times New Roman"/>
          <w:sz w:val="24"/>
          <w:szCs w:val="24"/>
        </w:rPr>
      </w:pPr>
      <w:r w:rsidRPr="00925AB1">
        <w:rPr>
          <w:rFonts w:ascii="Times New Roman" w:hAnsi="Times New Roman"/>
          <w:sz w:val="24"/>
          <w:szCs w:val="24"/>
          <w:highlight w:val="yellow"/>
        </w:rPr>
        <w:t>Peter Idema made the motion to accept. John Penney seconded the motion. All were in favor and the motion carried.</w:t>
      </w:r>
    </w:p>
    <w:p w14:paraId="16B8E833" w14:textId="77777777" w:rsidR="00F17147" w:rsidRDefault="00F17147" w:rsidP="00EA00F1">
      <w:pPr>
        <w:suppressAutoHyphens/>
        <w:autoSpaceDN w:val="0"/>
        <w:spacing w:after="0" w:line="309" w:lineRule="exact"/>
        <w:textAlignment w:val="baseline"/>
        <w:rPr>
          <w:rFonts w:ascii="Times New Roman" w:eastAsia="Calibri" w:hAnsi="Times New Roman" w:cs="Times New Roman"/>
          <w:b/>
          <w:bCs/>
          <w:sz w:val="24"/>
          <w:szCs w:val="24"/>
        </w:rPr>
      </w:pPr>
    </w:p>
    <w:p w14:paraId="69E5AD4D" w14:textId="77777777" w:rsidR="00F17147" w:rsidRDefault="00F17147" w:rsidP="00F17147">
      <w:pPr>
        <w:suppressAutoHyphens/>
        <w:autoSpaceDN w:val="0"/>
        <w:spacing w:after="0" w:line="309" w:lineRule="exact"/>
        <w:jc w:val="center"/>
        <w:textAlignment w:val="baseline"/>
        <w:rPr>
          <w:rFonts w:ascii="Times New Roman" w:eastAsia="Calibri" w:hAnsi="Times New Roman" w:cs="Times New Roman"/>
          <w:b/>
          <w:bCs/>
          <w:sz w:val="24"/>
          <w:szCs w:val="24"/>
        </w:rPr>
      </w:pPr>
    </w:p>
    <w:p w14:paraId="610045AE" w14:textId="4EB0A639" w:rsidR="00F17147" w:rsidRDefault="00F17147" w:rsidP="00F17147">
      <w:pPr>
        <w:suppressAutoHyphens/>
        <w:autoSpaceDN w:val="0"/>
        <w:spacing w:after="0" w:line="309" w:lineRule="exact"/>
        <w:textAlignment w:val="baseline"/>
        <w:rPr>
          <w:rFonts w:ascii="Times New Roman" w:eastAsia="Calibri" w:hAnsi="Times New Roman" w:cs="Times New Roman"/>
          <w:b/>
          <w:bCs/>
          <w:sz w:val="24"/>
          <w:szCs w:val="24"/>
        </w:rPr>
      </w:pPr>
      <w:r>
        <w:rPr>
          <w:rFonts w:ascii="Times New Roman" w:eastAsia="Calibri" w:hAnsi="Times New Roman" w:cs="Times New Roman"/>
          <w:b/>
          <w:bCs/>
          <w:sz w:val="24"/>
          <w:szCs w:val="24"/>
        </w:rPr>
        <w:t>CEO Report:  Elizabeth Spira</w:t>
      </w:r>
    </w:p>
    <w:p w14:paraId="0E831888" w14:textId="72BF38EF" w:rsidR="006C6B4A" w:rsidRDefault="006C6B4A" w:rsidP="00F17147">
      <w:pPr>
        <w:jc w:val="center"/>
      </w:pPr>
    </w:p>
    <w:p w14:paraId="2B5B9A2C" w14:textId="77777777" w:rsidR="00F17147" w:rsidRDefault="00F17147" w:rsidP="00F17147">
      <w:pPr>
        <w:spacing w:after="0" w:line="240" w:lineRule="auto"/>
        <w:rPr>
          <w:rFonts w:ascii="Times New Roman" w:hAnsi="Times New Roman"/>
          <w:sz w:val="24"/>
          <w:szCs w:val="24"/>
          <w:u w:val="single"/>
        </w:rPr>
      </w:pPr>
    </w:p>
    <w:p w14:paraId="74365E6D" w14:textId="77777777" w:rsidR="00F17147" w:rsidRDefault="00F17147" w:rsidP="00F17147">
      <w:pPr>
        <w:spacing w:after="0" w:line="240" w:lineRule="auto"/>
        <w:rPr>
          <w:rFonts w:ascii="Times New Roman" w:hAnsi="Times New Roman"/>
          <w:b/>
          <w:bCs/>
          <w:sz w:val="24"/>
          <w:szCs w:val="24"/>
          <w:u w:val="single"/>
        </w:rPr>
      </w:pPr>
      <w:r>
        <w:rPr>
          <w:rFonts w:ascii="Times New Roman" w:hAnsi="Times New Roman"/>
          <w:b/>
          <w:bCs/>
          <w:sz w:val="24"/>
          <w:szCs w:val="24"/>
          <w:u w:val="single"/>
        </w:rPr>
        <w:t>DOS OCS – Department of State, Office of Community Service</w:t>
      </w:r>
    </w:p>
    <w:p w14:paraId="64D170A2" w14:textId="77777777" w:rsidR="00F17147" w:rsidRDefault="00F17147" w:rsidP="00F17147">
      <w:pPr>
        <w:numPr>
          <w:ilvl w:val="0"/>
          <w:numId w:val="1"/>
        </w:numPr>
        <w:suppressAutoHyphens/>
        <w:autoSpaceDN w:val="0"/>
        <w:spacing w:after="0" w:line="240" w:lineRule="auto"/>
        <w:rPr>
          <w:rFonts w:ascii="Times New Roman" w:hAnsi="Times New Roman"/>
          <w:sz w:val="24"/>
          <w:szCs w:val="24"/>
          <w:u w:val="single"/>
        </w:rPr>
      </w:pPr>
      <w:r>
        <w:rPr>
          <w:rFonts w:ascii="Times New Roman" w:hAnsi="Times New Roman"/>
          <w:sz w:val="24"/>
          <w:szCs w:val="24"/>
        </w:rPr>
        <w:t xml:space="preserve">ACROS was submitted. </w:t>
      </w:r>
    </w:p>
    <w:p w14:paraId="51DAEC90" w14:textId="77777777" w:rsidR="00F17147" w:rsidRDefault="00F17147" w:rsidP="00F17147">
      <w:pPr>
        <w:numPr>
          <w:ilvl w:val="0"/>
          <w:numId w:val="1"/>
        </w:numPr>
        <w:suppressAutoHyphens/>
        <w:autoSpaceDN w:val="0"/>
        <w:spacing w:after="0" w:line="240" w:lineRule="auto"/>
        <w:rPr>
          <w:rFonts w:ascii="Times New Roman" w:hAnsi="Times New Roman"/>
          <w:sz w:val="24"/>
          <w:szCs w:val="24"/>
          <w:u w:val="single"/>
        </w:rPr>
      </w:pPr>
      <w:r>
        <w:rPr>
          <w:rFonts w:ascii="Times New Roman" w:hAnsi="Times New Roman"/>
          <w:sz w:val="24"/>
          <w:szCs w:val="24"/>
        </w:rPr>
        <w:t xml:space="preserve">Quarterly reports for regular CSBG and CSBG Cares were submitted. </w:t>
      </w:r>
    </w:p>
    <w:p w14:paraId="56B237DD" w14:textId="77777777" w:rsidR="00F17147" w:rsidRDefault="00F17147" w:rsidP="00F17147">
      <w:pPr>
        <w:spacing w:after="0" w:line="240" w:lineRule="auto"/>
        <w:ind w:left="720"/>
        <w:rPr>
          <w:rFonts w:ascii="Times New Roman" w:hAnsi="Times New Roman"/>
          <w:sz w:val="24"/>
          <w:szCs w:val="24"/>
          <w:u w:val="single"/>
        </w:rPr>
      </w:pPr>
    </w:p>
    <w:p w14:paraId="0E15F42D" w14:textId="77777777" w:rsidR="00F17147" w:rsidRDefault="00F17147" w:rsidP="00F17147">
      <w:pPr>
        <w:spacing w:after="0" w:line="240" w:lineRule="auto"/>
        <w:rPr>
          <w:rFonts w:ascii="Times New Roman" w:hAnsi="Times New Roman"/>
          <w:sz w:val="24"/>
          <w:szCs w:val="24"/>
        </w:rPr>
      </w:pPr>
    </w:p>
    <w:p w14:paraId="7B45227C" w14:textId="77777777" w:rsidR="00F17147" w:rsidRDefault="00F17147" w:rsidP="00F17147">
      <w:pPr>
        <w:spacing w:after="0" w:line="240" w:lineRule="auto"/>
        <w:rPr>
          <w:rFonts w:ascii="Times New Roman" w:hAnsi="Times New Roman"/>
          <w:b/>
          <w:bCs/>
          <w:sz w:val="24"/>
          <w:szCs w:val="24"/>
          <w:u w:val="single"/>
        </w:rPr>
      </w:pPr>
      <w:r>
        <w:rPr>
          <w:rFonts w:ascii="Times New Roman" w:hAnsi="Times New Roman"/>
          <w:b/>
          <w:bCs/>
          <w:sz w:val="24"/>
          <w:szCs w:val="24"/>
          <w:u w:val="single"/>
        </w:rPr>
        <w:t>PROGRAM updates</w:t>
      </w:r>
    </w:p>
    <w:p w14:paraId="2648DB78" w14:textId="77777777" w:rsidR="00F17147" w:rsidRDefault="00F17147" w:rsidP="00F17147">
      <w:pPr>
        <w:spacing w:after="0" w:line="240" w:lineRule="auto"/>
        <w:rPr>
          <w:rFonts w:ascii="Times New Roman" w:hAnsi="Times New Roman"/>
          <w:bCs/>
          <w:iCs/>
          <w:sz w:val="24"/>
          <w:szCs w:val="24"/>
        </w:rPr>
      </w:pPr>
    </w:p>
    <w:p w14:paraId="54185E23" w14:textId="77777777" w:rsidR="00F17147" w:rsidRDefault="00F17147" w:rsidP="00F17147">
      <w:pPr>
        <w:spacing w:after="0" w:line="240" w:lineRule="auto"/>
        <w:rPr>
          <w:rFonts w:ascii="Times New Roman" w:hAnsi="Times New Roman"/>
          <w:b/>
          <w:i/>
          <w:sz w:val="24"/>
          <w:szCs w:val="24"/>
        </w:rPr>
      </w:pPr>
      <w:r>
        <w:rPr>
          <w:rFonts w:ascii="Times New Roman" w:hAnsi="Times New Roman"/>
          <w:b/>
          <w:i/>
          <w:sz w:val="24"/>
          <w:szCs w:val="24"/>
        </w:rPr>
        <w:t>Dress for Success</w:t>
      </w:r>
    </w:p>
    <w:p w14:paraId="45E052DC" w14:textId="77777777" w:rsidR="00F17147" w:rsidRDefault="00F17147" w:rsidP="00F17147">
      <w:pPr>
        <w:numPr>
          <w:ilvl w:val="0"/>
          <w:numId w:val="2"/>
        </w:numPr>
        <w:suppressAutoHyphens/>
        <w:autoSpaceDN w:val="0"/>
        <w:spacing w:after="0" w:line="240" w:lineRule="auto"/>
        <w:rPr>
          <w:rFonts w:ascii="Times New Roman" w:hAnsi="Times New Roman"/>
          <w:b/>
          <w:i/>
          <w:sz w:val="24"/>
          <w:szCs w:val="24"/>
        </w:rPr>
      </w:pPr>
      <w:r>
        <w:rPr>
          <w:rFonts w:ascii="Times New Roman" w:hAnsi="Times New Roman"/>
          <w:sz w:val="24"/>
          <w:szCs w:val="24"/>
          <w:u w:val="single"/>
        </w:rPr>
        <w:t>Programs</w:t>
      </w:r>
    </w:p>
    <w:p w14:paraId="49D79C36" w14:textId="77777777" w:rsidR="00F17147" w:rsidRDefault="00F17147" w:rsidP="00F17147">
      <w:pPr>
        <w:spacing w:after="0" w:line="240" w:lineRule="auto"/>
        <w:ind w:firstLine="720"/>
        <w:rPr>
          <w:rFonts w:ascii="Times New Roman" w:hAnsi="Times New Roman"/>
          <w:sz w:val="24"/>
          <w:szCs w:val="24"/>
        </w:rPr>
      </w:pPr>
      <w:r>
        <w:rPr>
          <w:rFonts w:ascii="Times New Roman" w:hAnsi="Times New Roman"/>
          <w:sz w:val="24"/>
          <w:szCs w:val="24"/>
        </w:rPr>
        <w:t>Spring SIS Boot Camp (4/7-5/19) 6 participants enrolled</w:t>
      </w:r>
    </w:p>
    <w:p w14:paraId="6F9098BC" w14:textId="77777777" w:rsidR="00F17147" w:rsidRDefault="00F17147" w:rsidP="00F17147">
      <w:pPr>
        <w:spacing w:after="0" w:line="240" w:lineRule="auto"/>
        <w:ind w:firstLine="720"/>
        <w:rPr>
          <w:rFonts w:ascii="Times New Roman" w:hAnsi="Times New Roman"/>
          <w:sz w:val="24"/>
          <w:szCs w:val="24"/>
        </w:rPr>
      </w:pPr>
      <w:r>
        <w:rPr>
          <w:rFonts w:ascii="Times New Roman" w:hAnsi="Times New Roman"/>
          <w:sz w:val="24"/>
          <w:szCs w:val="24"/>
        </w:rPr>
        <w:t>BOSS Club – Postponed, prospective dates TBD</w:t>
      </w:r>
    </w:p>
    <w:p w14:paraId="19404B53" w14:textId="77777777" w:rsidR="00F17147" w:rsidRDefault="00F17147" w:rsidP="00F17147">
      <w:pPr>
        <w:numPr>
          <w:ilvl w:val="0"/>
          <w:numId w:val="2"/>
        </w:numPr>
        <w:autoSpaceDN w:val="0"/>
        <w:spacing w:after="0" w:line="240" w:lineRule="auto"/>
        <w:rPr>
          <w:rFonts w:ascii="Times New Roman" w:hAnsi="Times New Roman"/>
          <w:sz w:val="24"/>
          <w:szCs w:val="24"/>
          <w:u w:val="single"/>
        </w:rPr>
      </w:pPr>
      <w:r>
        <w:rPr>
          <w:rFonts w:ascii="Times New Roman" w:hAnsi="Times New Roman"/>
          <w:sz w:val="24"/>
          <w:szCs w:val="24"/>
          <w:u w:val="single"/>
        </w:rPr>
        <w:t>Current Events</w:t>
      </w:r>
    </w:p>
    <w:p w14:paraId="52967FB3" w14:textId="77777777" w:rsidR="00F17147" w:rsidRDefault="00F17147" w:rsidP="00F17147">
      <w:pPr>
        <w:spacing w:after="0" w:line="240" w:lineRule="auto"/>
        <w:ind w:firstLine="720"/>
        <w:rPr>
          <w:rFonts w:ascii="Times New Roman" w:hAnsi="Times New Roman"/>
          <w:sz w:val="24"/>
          <w:szCs w:val="24"/>
        </w:rPr>
      </w:pPr>
      <w:r>
        <w:rPr>
          <w:rFonts w:ascii="Times New Roman" w:hAnsi="Times New Roman"/>
          <w:sz w:val="24"/>
          <w:szCs w:val="24"/>
        </w:rPr>
        <w:t>Talbots Campaign- Financial donations in store @ POS through 3/21</w:t>
      </w:r>
    </w:p>
    <w:p w14:paraId="72ADD9FB" w14:textId="77777777" w:rsidR="00F17147" w:rsidRDefault="00F17147" w:rsidP="00F17147">
      <w:pPr>
        <w:spacing w:after="0" w:line="240" w:lineRule="auto"/>
        <w:ind w:left="720"/>
        <w:rPr>
          <w:rFonts w:ascii="Times New Roman" w:hAnsi="Times New Roman"/>
          <w:sz w:val="24"/>
          <w:szCs w:val="24"/>
        </w:rPr>
      </w:pPr>
      <w:r>
        <w:rPr>
          <w:rFonts w:ascii="Times New Roman" w:hAnsi="Times New Roman"/>
          <w:sz w:val="24"/>
          <w:szCs w:val="24"/>
        </w:rPr>
        <w:t xml:space="preserve">#YourHourHerPower -Women’s History Month/International Women’s Day Campaign-Ask Letter and social media campaign through 3/31 </w:t>
      </w:r>
    </w:p>
    <w:p w14:paraId="129057DD" w14:textId="77777777" w:rsidR="00F17147" w:rsidRDefault="00F17147" w:rsidP="00F17147">
      <w:pPr>
        <w:numPr>
          <w:ilvl w:val="0"/>
          <w:numId w:val="2"/>
        </w:numPr>
        <w:autoSpaceDN w:val="0"/>
        <w:spacing w:after="0" w:line="240" w:lineRule="auto"/>
        <w:rPr>
          <w:rFonts w:ascii="Times New Roman" w:hAnsi="Times New Roman"/>
          <w:sz w:val="24"/>
          <w:szCs w:val="24"/>
          <w:u w:val="single"/>
        </w:rPr>
      </w:pPr>
      <w:r>
        <w:rPr>
          <w:rFonts w:ascii="Times New Roman" w:hAnsi="Times New Roman"/>
          <w:sz w:val="24"/>
          <w:szCs w:val="24"/>
          <w:u w:val="single"/>
        </w:rPr>
        <w:lastRenderedPageBreak/>
        <w:t>Upcoming Events</w:t>
      </w:r>
    </w:p>
    <w:p w14:paraId="46877F7E" w14:textId="77777777" w:rsidR="00F17147" w:rsidRDefault="00F17147" w:rsidP="00F17147">
      <w:pPr>
        <w:spacing w:after="0" w:line="240" w:lineRule="auto"/>
        <w:ind w:left="720"/>
        <w:rPr>
          <w:rFonts w:ascii="Times New Roman" w:hAnsi="Times New Roman"/>
          <w:sz w:val="24"/>
          <w:szCs w:val="24"/>
        </w:rPr>
      </w:pPr>
      <w:r>
        <w:rPr>
          <w:rFonts w:ascii="Times New Roman" w:hAnsi="Times New Roman"/>
          <w:sz w:val="24"/>
          <w:szCs w:val="24"/>
        </w:rPr>
        <w:t>Lilly Pulitzer Westchester Shop &amp; Share event, Saturday, 3/20 from Noon-4PM, 10% of proceeds benefit DFSDC</w:t>
      </w:r>
    </w:p>
    <w:p w14:paraId="5732E62E" w14:textId="77777777" w:rsidR="00F17147" w:rsidRDefault="00F17147" w:rsidP="00F17147">
      <w:pPr>
        <w:spacing w:after="0" w:line="240" w:lineRule="auto"/>
        <w:ind w:firstLine="720"/>
        <w:rPr>
          <w:rFonts w:ascii="Times New Roman" w:hAnsi="Times New Roman"/>
          <w:sz w:val="24"/>
          <w:szCs w:val="24"/>
        </w:rPr>
      </w:pPr>
      <w:r>
        <w:rPr>
          <w:rFonts w:ascii="Times New Roman" w:hAnsi="Times New Roman"/>
          <w:sz w:val="24"/>
          <w:szCs w:val="24"/>
        </w:rPr>
        <w:t xml:space="preserve">Styling on the Go – (remote) 4/19-4/23 at SUNY New Paltz </w:t>
      </w:r>
    </w:p>
    <w:p w14:paraId="56B551A5" w14:textId="77777777" w:rsidR="00F17147" w:rsidRDefault="00F17147" w:rsidP="00F17147">
      <w:pPr>
        <w:spacing w:after="0" w:line="240" w:lineRule="auto"/>
        <w:ind w:left="720"/>
        <w:rPr>
          <w:rFonts w:ascii="Times New Roman" w:hAnsi="Times New Roman"/>
          <w:sz w:val="24"/>
          <w:szCs w:val="24"/>
        </w:rPr>
      </w:pPr>
      <w:r>
        <w:rPr>
          <w:rFonts w:ascii="Times New Roman" w:hAnsi="Times New Roman"/>
          <w:sz w:val="24"/>
          <w:szCs w:val="24"/>
        </w:rPr>
        <w:t>Donation Appointment dates – 3/20,4/17 (both fully booked),5/15 (few appointments remaining), 6/19</w:t>
      </w:r>
    </w:p>
    <w:p w14:paraId="050A061B" w14:textId="77777777" w:rsidR="00F17147" w:rsidRDefault="00F17147" w:rsidP="00F17147">
      <w:pPr>
        <w:spacing w:after="0" w:line="240" w:lineRule="auto"/>
        <w:rPr>
          <w:rFonts w:ascii="Tahoma" w:hAnsi="Tahoma" w:cs="Tahoma"/>
          <w:sz w:val="24"/>
          <w:szCs w:val="24"/>
        </w:rPr>
      </w:pPr>
    </w:p>
    <w:p w14:paraId="6C98E125" w14:textId="77777777" w:rsidR="00F17147" w:rsidRDefault="00F17147" w:rsidP="00F17147">
      <w:pPr>
        <w:spacing w:after="0" w:line="240" w:lineRule="auto"/>
        <w:rPr>
          <w:rFonts w:ascii="Times New Roman" w:hAnsi="Times New Roman" w:cs="Times New Roman"/>
          <w:bCs/>
          <w:iCs/>
          <w:sz w:val="24"/>
          <w:szCs w:val="24"/>
        </w:rPr>
      </w:pPr>
    </w:p>
    <w:p w14:paraId="40023024" w14:textId="77777777" w:rsidR="00F17147" w:rsidRDefault="00F17147" w:rsidP="00F17147">
      <w:pPr>
        <w:spacing w:after="0" w:line="240" w:lineRule="auto"/>
        <w:rPr>
          <w:rFonts w:ascii="Times New Roman" w:hAnsi="Times New Roman"/>
          <w:b/>
          <w:i/>
          <w:sz w:val="24"/>
          <w:szCs w:val="24"/>
        </w:rPr>
      </w:pPr>
    </w:p>
    <w:p w14:paraId="2EFDBDE7" w14:textId="77777777" w:rsidR="00F17147" w:rsidRDefault="00F17147" w:rsidP="00F17147">
      <w:pPr>
        <w:spacing w:after="0" w:line="240" w:lineRule="auto"/>
        <w:rPr>
          <w:rFonts w:ascii="Times New Roman" w:hAnsi="Times New Roman"/>
          <w:bCs/>
          <w:iCs/>
          <w:sz w:val="24"/>
          <w:szCs w:val="24"/>
        </w:rPr>
      </w:pPr>
      <w:r>
        <w:rPr>
          <w:rFonts w:ascii="Times New Roman" w:hAnsi="Times New Roman"/>
          <w:b/>
          <w:i/>
          <w:sz w:val="24"/>
          <w:szCs w:val="24"/>
        </w:rPr>
        <w:t xml:space="preserve">Family Resource Program </w:t>
      </w:r>
    </w:p>
    <w:p w14:paraId="576B252D" w14:textId="77777777" w:rsidR="00F17147" w:rsidRDefault="00F17147" w:rsidP="00F17147">
      <w:pPr>
        <w:spacing w:after="0" w:line="240" w:lineRule="auto"/>
        <w:rPr>
          <w:rFonts w:ascii="Times New Roman" w:hAnsi="Times New Roman"/>
          <w:b/>
          <w:iCs/>
          <w:sz w:val="24"/>
          <w:szCs w:val="24"/>
        </w:rPr>
      </w:pPr>
    </w:p>
    <w:p w14:paraId="447E1C85" w14:textId="77777777" w:rsidR="00F17147" w:rsidRDefault="00F17147" w:rsidP="00F17147">
      <w:pPr>
        <w:spacing w:after="0" w:line="240" w:lineRule="auto"/>
        <w:rPr>
          <w:rFonts w:ascii="Times New Roman" w:hAnsi="Times New Roman"/>
          <w:b/>
          <w:i/>
          <w:sz w:val="24"/>
          <w:szCs w:val="24"/>
        </w:rPr>
      </w:pPr>
      <w:r>
        <w:rPr>
          <w:rFonts w:ascii="Times New Roman" w:hAnsi="Times New Roman"/>
          <w:b/>
          <w:i/>
          <w:sz w:val="24"/>
          <w:szCs w:val="24"/>
        </w:rPr>
        <w:t>Food Pantry</w:t>
      </w:r>
    </w:p>
    <w:p w14:paraId="3518E6BF" w14:textId="77777777" w:rsidR="00F17147" w:rsidRDefault="00F17147" w:rsidP="00F17147">
      <w:pPr>
        <w:numPr>
          <w:ilvl w:val="0"/>
          <w:numId w:val="2"/>
        </w:numPr>
        <w:suppressAutoHyphens/>
        <w:autoSpaceDN w:val="0"/>
        <w:spacing w:after="0" w:line="240" w:lineRule="auto"/>
        <w:rPr>
          <w:rFonts w:ascii="Times New Roman" w:hAnsi="Times New Roman"/>
          <w:bCs/>
          <w:iCs/>
          <w:sz w:val="24"/>
          <w:szCs w:val="24"/>
        </w:rPr>
      </w:pPr>
      <w:r>
        <w:rPr>
          <w:rFonts w:ascii="Times New Roman" w:hAnsi="Times New Roman"/>
          <w:bCs/>
          <w:iCs/>
          <w:sz w:val="24"/>
          <w:szCs w:val="24"/>
        </w:rPr>
        <w:t>Food pantries:  See attached for details</w:t>
      </w:r>
    </w:p>
    <w:p w14:paraId="1758EB5B" w14:textId="77777777" w:rsidR="00F17147" w:rsidRDefault="00F17147" w:rsidP="00F17147">
      <w:pPr>
        <w:numPr>
          <w:ilvl w:val="0"/>
          <w:numId w:val="2"/>
        </w:numPr>
        <w:suppressAutoHyphens/>
        <w:autoSpaceDN w:val="0"/>
        <w:spacing w:after="0" w:line="240" w:lineRule="auto"/>
        <w:rPr>
          <w:rFonts w:ascii="Times New Roman" w:hAnsi="Times New Roman"/>
          <w:sz w:val="24"/>
          <w:szCs w:val="24"/>
        </w:rPr>
      </w:pPr>
      <w:r>
        <w:rPr>
          <w:rFonts w:ascii="Times New Roman" w:hAnsi="Times New Roman"/>
          <w:sz w:val="24"/>
          <w:szCs w:val="24"/>
        </w:rPr>
        <w:t xml:space="preserve">HEAP:  As of 3/17/2021, we have completed 204 HEAP applications this season. </w:t>
      </w:r>
    </w:p>
    <w:p w14:paraId="4949BDDA" w14:textId="77777777" w:rsidR="00F17147" w:rsidRDefault="00F17147" w:rsidP="00F17147">
      <w:pPr>
        <w:numPr>
          <w:ilvl w:val="0"/>
          <w:numId w:val="2"/>
        </w:numPr>
        <w:autoSpaceDN w:val="0"/>
        <w:spacing w:after="0" w:line="240" w:lineRule="auto"/>
        <w:rPr>
          <w:rFonts w:ascii="Times New Roman" w:hAnsi="Times New Roman"/>
          <w:sz w:val="24"/>
          <w:szCs w:val="24"/>
        </w:rPr>
      </w:pPr>
      <w:r>
        <w:rPr>
          <w:rFonts w:ascii="Times New Roman" w:hAnsi="Times New Roman"/>
          <w:sz w:val="24"/>
          <w:szCs w:val="24"/>
        </w:rPr>
        <w:t xml:space="preserve">Emergency Fuel Depot:  As of 3/17/2021, 70 families have accessed emergency fuel, 700 gallons distributed.  </w:t>
      </w:r>
    </w:p>
    <w:p w14:paraId="2D052C16" w14:textId="77777777" w:rsidR="00F17147" w:rsidRDefault="00F17147" w:rsidP="00F17147">
      <w:pPr>
        <w:numPr>
          <w:ilvl w:val="0"/>
          <w:numId w:val="2"/>
        </w:numPr>
        <w:autoSpaceDN w:val="0"/>
        <w:spacing w:after="0" w:line="240" w:lineRule="auto"/>
        <w:rPr>
          <w:rFonts w:ascii="Times New Roman" w:hAnsi="Times New Roman"/>
          <w:sz w:val="24"/>
          <w:szCs w:val="24"/>
        </w:rPr>
      </w:pPr>
      <w:r>
        <w:rPr>
          <w:rFonts w:ascii="Times New Roman" w:hAnsi="Times New Roman"/>
          <w:sz w:val="24"/>
          <w:szCs w:val="24"/>
        </w:rPr>
        <w:t xml:space="preserve">Foundations for Community Health, Prescription Assistance Program:  </w:t>
      </w:r>
      <w:r>
        <w:rPr>
          <w:rFonts w:ascii="Times New Roman" w:eastAsia="Times New Roman" w:hAnsi="Times New Roman"/>
          <w:sz w:val="24"/>
          <w:szCs w:val="24"/>
        </w:rPr>
        <w:t xml:space="preserve">For February we completed 71 voucher payments for 157 prescriptions for individuals in need. There are 37 people enrolled in Program </w:t>
      </w:r>
    </w:p>
    <w:p w14:paraId="3A79244E" w14:textId="77777777" w:rsidR="00F17147" w:rsidRDefault="00F17147" w:rsidP="00F17147">
      <w:pPr>
        <w:spacing w:after="0" w:line="240" w:lineRule="auto"/>
        <w:rPr>
          <w:rFonts w:ascii="Times New Roman" w:hAnsi="Times New Roman"/>
          <w:bCs/>
          <w:iCs/>
          <w:sz w:val="24"/>
          <w:szCs w:val="24"/>
        </w:rPr>
      </w:pPr>
    </w:p>
    <w:p w14:paraId="547295C8" w14:textId="77777777" w:rsidR="00F17147" w:rsidRDefault="00F17147" w:rsidP="00F17147">
      <w:pPr>
        <w:spacing w:after="0" w:line="240" w:lineRule="auto"/>
        <w:rPr>
          <w:rFonts w:ascii="Times New Roman" w:hAnsi="Times New Roman"/>
          <w:b/>
          <w:i/>
          <w:sz w:val="24"/>
          <w:szCs w:val="24"/>
        </w:rPr>
      </w:pPr>
      <w:r>
        <w:rPr>
          <w:rFonts w:ascii="Times New Roman" w:hAnsi="Times New Roman"/>
          <w:b/>
          <w:i/>
          <w:sz w:val="24"/>
          <w:szCs w:val="24"/>
        </w:rPr>
        <w:t xml:space="preserve">RSVP – </w:t>
      </w:r>
    </w:p>
    <w:p w14:paraId="4AE90481" w14:textId="77777777" w:rsidR="00F17147" w:rsidRDefault="00F17147" w:rsidP="00F17147">
      <w:pPr>
        <w:numPr>
          <w:ilvl w:val="0"/>
          <w:numId w:val="3"/>
        </w:numPr>
        <w:suppressAutoHyphens/>
        <w:autoSpaceDN w:val="0"/>
        <w:spacing w:after="0" w:line="240" w:lineRule="auto"/>
        <w:rPr>
          <w:rFonts w:ascii="Times New Roman" w:hAnsi="Times New Roman"/>
          <w:sz w:val="24"/>
          <w:szCs w:val="24"/>
        </w:rPr>
      </w:pPr>
      <w:r>
        <w:rPr>
          <w:rFonts w:ascii="Times New Roman" w:hAnsi="Times New Roman"/>
          <w:sz w:val="24"/>
          <w:szCs w:val="24"/>
        </w:rPr>
        <w:t xml:space="preserve">RSVP completed and submitted the continuation grant for 3Q Year 2021.  Upon approval, effective 7/1/2021 – 6/30/2022.  </w:t>
      </w:r>
    </w:p>
    <w:p w14:paraId="685EA373" w14:textId="77777777" w:rsidR="00F17147" w:rsidRDefault="00F17147" w:rsidP="00F17147">
      <w:pPr>
        <w:numPr>
          <w:ilvl w:val="0"/>
          <w:numId w:val="3"/>
        </w:numPr>
        <w:suppressAutoHyphens/>
        <w:autoSpaceDN w:val="0"/>
        <w:spacing w:after="0" w:line="240" w:lineRule="auto"/>
        <w:rPr>
          <w:rFonts w:ascii="Times New Roman" w:hAnsi="Times New Roman"/>
          <w:sz w:val="24"/>
          <w:szCs w:val="24"/>
        </w:rPr>
      </w:pPr>
      <w:r>
        <w:rPr>
          <w:rFonts w:ascii="Times New Roman" w:hAnsi="Times New Roman"/>
          <w:sz w:val="24"/>
          <w:szCs w:val="24"/>
        </w:rPr>
        <w:t xml:space="preserve">In the processing of completing our quarterly newsletter for April – May.  </w:t>
      </w:r>
    </w:p>
    <w:p w14:paraId="11B163C6" w14:textId="77777777" w:rsidR="00F17147" w:rsidRDefault="00F17147" w:rsidP="00F17147">
      <w:pPr>
        <w:numPr>
          <w:ilvl w:val="0"/>
          <w:numId w:val="3"/>
        </w:numPr>
        <w:suppressAutoHyphens/>
        <w:autoSpaceDN w:val="0"/>
        <w:spacing w:after="0" w:line="240" w:lineRule="auto"/>
        <w:rPr>
          <w:rFonts w:ascii="Times New Roman" w:hAnsi="Times New Roman"/>
          <w:sz w:val="24"/>
          <w:szCs w:val="24"/>
        </w:rPr>
      </w:pPr>
      <w:r>
        <w:rPr>
          <w:rFonts w:ascii="Times New Roman" w:hAnsi="Times New Roman"/>
          <w:sz w:val="24"/>
          <w:szCs w:val="24"/>
        </w:rPr>
        <w:t>6 volunteers are writing cards that will be distributed to Wingate Assisted Living facilities in Fishkill and Beacon.  Approximately 250 cards.  This is the spring outreach as part of COVID funding that was received.  The next card writing will be for the 4</w:t>
      </w:r>
      <w:r>
        <w:rPr>
          <w:rFonts w:ascii="Times New Roman" w:hAnsi="Times New Roman"/>
          <w:sz w:val="24"/>
          <w:szCs w:val="24"/>
          <w:vertAlign w:val="superscript"/>
        </w:rPr>
        <w:t>th</w:t>
      </w:r>
      <w:r>
        <w:rPr>
          <w:rFonts w:ascii="Times New Roman" w:hAnsi="Times New Roman"/>
          <w:sz w:val="24"/>
          <w:szCs w:val="24"/>
        </w:rPr>
        <w:t xml:space="preserve"> of July.  </w:t>
      </w:r>
    </w:p>
    <w:p w14:paraId="5D4D531B" w14:textId="77777777" w:rsidR="00F17147" w:rsidRDefault="00F17147" w:rsidP="00F17147">
      <w:pPr>
        <w:numPr>
          <w:ilvl w:val="0"/>
          <w:numId w:val="3"/>
        </w:numPr>
        <w:suppressAutoHyphens/>
        <w:autoSpaceDN w:val="0"/>
        <w:spacing w:after="0" w:line="240" w:lineRule="auto"/>
        <w:rPr>
          <w:rFonts w:ascii="Times New Roman" w:hAnsi="Times New Roman"/>
          <w:sz w:val="24"/>
          <w:szCs w:val="24"/>
        </w:rPr>
      </w:pPr>
      <w:r>
        <w:rPr>
          <w:rFonts w:ascii="Times New Roman" w:hAnsi="Times New Roman"/>
          <w:sz w:val="24"/>
          <w:szCs w:val="24"/>
        </w:rPr>
        <w:t xml:space="preserve">There has been a small increase in the number of </w:t>
      </w:r>
      <w:proofErr w:type="gramStart"/>
      <w:r>
        <w:rPr>
          <w:rFonts w:ascii="Times New Roman" w:hAnsi="Times New Roman"/>
          <w:sz w:val="24"/>
          <w:szCs w:val="24"/>
        </w:rPr>
        <w:t>volunteer</w:t>
      </w:r>
      <w:proofErr w:type="gramEnd"/>
      <w:r>
        <w:rPr>
          <w:rFonts w:ascii="Times New Roman" w:hAnsi="Times New Roman"/>
          <w:sz w:val="24"/>
          <w:szCs w:val="24"/>
        </w:rPr>
        <w:t xml:space="preserve"> inquires and signed three new volunteers within the last month.  </w:t>
      </w:r>
    </w:p>
    <w:p w14:paraId="7A7A2B24" w14:textId="77777777" w:rsidR="00F17147" w:rsidRDefault="00F17147" w:rsidP="00F17147">
      <w:pPr>
        <w:numPr>
          <w:ilvl w:val="0"/>
          <w:numId w:val="3"/>
        </w:numPr>
        <w:suppressAutoHyphens/>
        <w:autoSpaceDN w:val="0"/>
        <w:spacing w:after="0" w:line="240" w:lineRule="auto"/>
        <w:rPr>
          <w:rFonts w:ascii="Times New Roman" w:hAnsi="Times New Roman"/>
          <w:sz w:val="24"/>
          <w:szCs w:val="24"/>
        </w:rPr>
      </w:pPr>
      <w:r>
        <w:rPr>
          <w:rFonts w:ascii="Times New Roman" w:hAnsi="Times New Roman"/>
          <w:sz w:val="24"/>
          <w:szCs w:val="24"/>
        </w:rPr>
        <w:t>Wed., March 17</w:t>
      </w:r>
      <w:r>
        <w:rPr>
          <w:rFonts w:ascii="Times New Roman" w:hAnsi="Times New Roman"/>
          <w:sz w:val="24"/>
          <w:szCs w:val="24"/>
          <w:vertAlign w:val="superscript"/>
        </w:rPr>
        <w:t>th</w:t>
      </w:r>
      <w:r>
        <w:rPr>
          <w:rFonts w:ascii="Times New Roman" w:hAnsi="Times New Roman"/>
          <w:sz w:val="24"/>
          <w:szCs w:val="24"/>
        </w:rPr>
        <w:t xml:space="preserve">, there was a zoom meeting with Alzheimer’s Association.  They are a new Station having signed a MoU with us within the last year.  We have set a date for a zoom presentation on May 5, 2021 at 1:00pm.  More details to follow but it will be two-fold.  A 30-minute discussion by their presenter on “Know the 10 Signs and Symptoms of Alzheimer’s” and a 30-minute question and answer session on the topic, </w:t>
      </w:r>
      <w:proofErr w:type="gramStart"/>
      <w:r>
        <w:rPr>
          <w:rFonts w:ascii="Times New Roman" w:hAnsi="Times New Roman"/>
          <w:sz w:val="24"/>
          <w:szCs w:val="24"/>
        </w:rPr>
        <w:t>as well as,</w:t>
      </w:r>
      <w:proofErr w:type="gramEnd"/>
      <w:r>
        <w:rPr>
          <w:rFonts w:ascii="Times New Roman" w:hAnsi="Times New Roman"/>
          <w:sz w:val="24"/>
          <w:szCs w:val="24"/>
        </w:rPr>
        <w:t xml:space="preserve"> how one can get involved volunteering. </w:t>
      </w:r>
    </w:p>
    <w:p w14:paraId="3BD5F957" w14:textId="77777777" w:rsidR="00F17147" w:rsidRDefault="00F17147" w:rsidP="00F17147">
      <w:pPr>
        <w:numPr>
          <w:ilvl w:val="0"/>
          <w:numId w:val="3"/>
        </w:numPr>
        <w:suppressAutoHyphens/>
        <w:autoSpaceDN w:val="0"/>
        <w:spacing w:after="0" w:line="240" w:lineRule="auto"/>
        <w:rPr>
          <w:rFonts w:ascii="Times New Roman" w:hAnsi="Times New Roman"/>
          <w:sz w:val="24"/>
          <w:szCs w:val="24"/>
        </w:rPr>
      </w:pPr>
      <w:r>
        <w:rPr>
          <w:rFonts w:ascii="Times New Roman" w:hAnsi="Times New Roman"/>
          <w:sz w:val="24"/>
          <w:szCs w:val="24"/>
        </w:rPr>
        <w:t xml:space="preserve">Virtual meetings attended the last 3 weeks:  Castle Point VA Hudson Valley Healthcare, Dutchess County OFA – CASE – Council of Agencies Serving the Elderly, RSVP Advisory Council and National Senior Corps Association meeting.  </w:t>
      </w:r>
    </w:p>
    <w:p w14:paraId="1ACB62CA" w14:textId="77777777" w:rsidR="00F17147" w:rsidRDefault="00F17147" w:rsidP="00F17147">
      <w:pPr>
        <w:spacing w:after="0" w:line="240" w:lineRule="auto"/>
        <w:rPr>
          <w:rFonts w:ascii="Times New Roman" w:hAnsi="Times New Roman"/>
          <w:sz w:val="24"/>
          <w:szCs w:val="24"/>
        </w:rPr>
      </w:pPr>
    </w:p>
    <w:p w14:paraId="07998D3E" w14:textId="77777777" w:rsidR="00F17147" w:rsidRDefault="00F17147" w:rsidP="00F17147">
      <w:pPr>
        <w:pStyle w:val="ListParagraph"/>
        <w:suppressAutoHyphens w:val="0"/>
        <w:spacing w:after="0" w:line="240" w:lineRule="auto"/>
        <w:ind w:left="0"/>
        <w:rPr>
          <w:rFonts w:ascii="Times New Roman" w:eastAsia="Times New Roman" w:hAnsi="Times New Roman"/>
          <w:sz w:val="24"/>
          <w:szCs w:val="24"/>
        </w:rPr>
      </w:pPr>
    </w:p>
    <w:p w14:paraId="28CC3D4B" w14:textId="77777777" w:rsidR="00F17147" w:rsidRDefault="00F17147" w:rsidP="00F17147">
      <w:pPr>
        <w:pStyle w:val="ListParagraph"/>
        <w:suppressAutoHyphens w:val="0"/>
        <w:spacing w:after="0" w:line="240" w:lineRule="auto"/>
        <w:ind w:left="0"/>
        <w:rPr>
          <w:rFonts w:ascii="Times New Roman" w:eastAsia="Times New Roman" w:hAnsi="Times New Roman"/>
          <w:sz w:val="24"/>
          <w:szCs w:val="24"/>
        </w:rPr>
      </w:pPr>
      <w:r>
        <w:rPr>
          <w:rFonts w:ascii="Times New Roman" w:eastAsia="Times New Roman" w:hAnsi="Times New Roman"/>
          <w:b/>
          <w:bCs/>
          <w:i/>
          <w:iCs/>
          <w:sz w:val="24"/>
          <w:szCs w:val="24"/>
        </w:rPr>
        <w:t xml:space="preserve">EITC – </w:t>
      </w:r>
      <w:r>
        <w:rPr>
          <w:rFonts w:ascii="Times New Roman" w:hAnsi="Times New Roman"/>
          <w:sz w:val="24"/>
          <w:szCs w:val="24"/>
        </w:rPr>
        <w:t>Board Report – 3/18/21</w:t>
      </w:r>
    </w:p>
    <w:p w14:paraId="3E5841CF" w14:textId="77777777" w:rsidR="00F17147" w:rsidRDefault="00F17147" w:rsidP="00F17147">
      <w:pPr>
        <w:spacing w:line="256" w:lineRule="auto"/>
        <w:jc w:val="center"/>
        <w:rPr>
          <w:rFonts w:ascii="Times New Roman" w:eastAsia="Calibri" w:hAnsi="Times New Roman"/>
          <w:b/>
          <w:bCs/>
          <w:sz w:val="24"/>
          <w:szCs w:val="24"/>
        </w:rPr>
      </w:pPr>
      <w:r>
        <w:rPr>
          <w:rFonts w:ascii="Times New Roman" w:hAnsi="Times New Roman"/>
          <w:b/>
          <w:bCs/>
          <w:sz w:val="24"/>
          <w:szCs w:val="24"/>
        </w:rPr>
        <w:t>CASH Coalition</w:t>
      </w:r>
    </w:p>
    <w:p w14:paraId="5AE17AB0" w14:textId="77777777" w:rsidR="00F17147" w:rsidRDefault="00F17147" w:rsidP="00F17147">
      <w:pPr>
        <w:numPr>
          <w:ilvl w:val="0"/>
          <w:numId w:val="4"/>
        </w:numPr>
        <w:autoSpaceDN w:val="0"/>
        <w:spacing w:after="0" w:line="240" w:lineRule="auto"/>
        <w:rPr>
          <w:rFonts w:ascii="Times New Roman" w:hAnsi="Times New Roman"/>
          <w:sz w:val="24"/>
          <w:szCs w:val="24"/>
        </w:rPr>
      </w:pPr>
      <w:r>
        <w:rPr>
          <w:rFonts w:ascii="Times New Roman" w:hAnsi="Times New Roman"/>
          <w:sz w:val="24"/>
          <w:szCs w:val="24"/>
        </w:rPr>
        <w:t xml:space="preserve">Dutchess County Sites opened approximately 130 new appointments. Scheduling for these appointments began on 3/17. </w:t>
      </w:r>
    </w:p>
    <w:p w14:paraId="172C9FA3" w14:textId="77777777" w:rsidR="00F17147" w:rsidRDefault="00F17147" w:rsidP="00F17147">
      <w:pPr>
        <w:numPr>
          <w:ilvl w:val="0"/>
          <w:numId w:val="4"/>
        </w:numPr>
        <w:autoSpaceDN w:val="0"/>
        <w:spacing w:after="0" w:line="240" w:lineRule="auto"/>
        <w:rPr>
          <w:rFonts w:ascii="Times New Roman" w:hAnsi="Times New Roman"/>
          <w:sz w:val="24"/>
          <w:szCs w:val="24"/>
        </w:rPr>
      </w:pPr>
      <w:r>
        <w:rPr>
          <w:rFonts w:ascii="Times New Roman" w:hAnsi="Times New Roman"/>
          <w:sz w:val="24"/>
          <w:szCs w:val="24"/>
        </w:rPr>
        <w:lastRenderedPageBreak/>
        <w:t xml:space="preserve">Not all tax sites were able to offer extended service. </w:t>
      </w:r>
    </w:p>
    <w:p w14:paraId="25F4E0B2" w14:textId="77777777" w:rsidR="00F17147" w:rsidRDefault="00F17147" w:rsidP="00F17147">
      <w:pPr>
        <w:numPr>
          <w:ilvl w:val="0"/>
          <w:numId w:val="4"/>
        </w:numPr>
        <w:autoSpaceDN w:val="0"/>
        <w:spacing w:after="0" w:line="240" w:lineRule="auto"/>
        <w:rPr>
          <w:rFonts w:ascii="Times New Roman" w:hAnsi="Times New Roman"/>
          <w:sz w:val="24"/>
          <w:szCs w:val="24"/>
        </w:rPr>
      </w:pPr>
      <w:r>
        <w:rPr>
          <w:rFonts w:ascii="Times New Roman" w:hAnsi="Times New Roman"/>
          <w:sz w:val="24"/>
          <w:szCs w:val="24"/>
        </w:rPr>
        <w:t xml:space="preserve">132 clients on the waiting list were notified of the new appointments. </w:t>
      </w:r>
    </w:p>
    <w:p w14:paraId="3E5CD425" w14:textId="77777777" w:rsidR="00F17147" w:rsidRDefault="00F17147" w:rsidP="00F17147">
      <w:pPr>
        <w:numPr>
          <w:ilvl w:val="0"/>
          <w:numId w:val="4"/>
        </w:numPr>
        <w:autoSpaceDN w:val="0"/>
        <w:spacing w:after="0" w:line="240" w:lineRule="auto"/>
        <w:rPr>
          <w:rFonts w:ascii="Times New Roman" w:hAnsi="Times New Roman"/>
          <w:sz w:val="24"/>
          <w:szCs w:val="24"/>
        </w:rPr>
      </w:pPr>
      <w:r>
        <w:rPr>
          <w:rFonts w:ascii="Times New Roman" w:hAnsi="Times New Roman"/>
          <w:sz w:val="24"/>
          <w:szCs w:val="24"/>
        </w:rPr>
        <w:t>Appointments available until the last week in April</w:t>
      </w:r>
    </w:p>
    <w:p w14:paraId="0A437439" w14:textId="77777777" w:rsidR="00F17147" w:rsidRDefault="00F17147" w:rsidP="00F17147">
      <w:pPr>
        <w:numPr>
          <w:ilvl w:val="0"/>
          <w:numId w:val="4"/>
        </w:numPr>
        <w:autoSpaceDN w:val="0"/>
        <w:spacing w:after="0" w:line="240" w:lineRule="auto"/>
        <w:rPr>
          <w:rFonts w:ascii="Times New Roman" w:hAnsi="Times New Roman"/>
          <w:sz w:val="24"/>
          <w:szCs w:val="24"/>
        </w:rPr>
      </w:pPr>
      <w:r>
        <w:rPr>
          <w:rFonts w:ascii="Times New Roman" w:hAnsi="Times New Roman"/>
          <w:sz w:val="24"/>
          <w:szCs w:val="24"/>
        </w:rPr>
        <w:t xml:space="preserve">Tax filing deadline extended to 5/17. </w:t>
      </w:r>
    </w:p>
    <w:p w14:paraId="58CE6DF2" w14:textId="77777777" w:rsidR="00F17147" w:rsidRDefault="00F17147" w:rsidP="00F17147">
      <w:pPr>
        <w:numPr>
          <w:ilvl w:val="0"/>
          <w:numId w:val="4"/>
        </w:numPr>
        <w:autoSpaceDN w:val="0"/>
        <w:spacing w:after="0" w:line="240" w:lineRule="auto"/>
        <w:rPr>
          <w:rFonts w:ascii="Times New Roman" w:hAnsi="Times New Roman"/>
          <w:sz w:val="24"/>
          <w:szCs w:val="24"/>
        </w:rPr>
      </w:pPr>
      <w:r>
        <w:rPr>
          <w:rFonts w:ascii="Times New Roman" w:hAnsi="Times New Roman"/>
          <w:sz w:val="24"/>
          <w:szCs w:val="24"/>
        </w:rPr>
        <w:t xml:space="preserve">Currently polling volunteers to determine interest and availability to extend service until 5/17. </w:t>
      </w:r>
    </w:p>
    <w:p w14:paraId="025CC272" w14:textId="77777777" w:rsidR="00F17147" w:rsidRDefault="00F17147" w:rsidP="00F17147">
      <w:pPr>
        <w:spacing w:after="0" w:line="240" w:lineRule="auto"/>
        <w:ind w:left="72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698"/>
        <w:gridCol w:w="1977"/>
        <w:gridCol w:w="1340"/>
      </w:tblGrid>
      <w:tr w:rsidR="00F17147" w14:paraId="38598364" w14:textId="77777777" w:rsidTr="00F17147">
        <w:tc>
          <w:tcPr>
            <w:tcW w:w="2337" w:type="dxa"/>
            <w:tcBorders>
              <w:top w:val="single" w:sz="4" w:space="0" w:color="auto"/>
              <w:left w:val="single" w:sz="4" w:space="0" w:color="auto"/>
              <w:bottom w:val="single" w:sz="4" w:space="0" w:color="auto"/>
              <w:right w:val="single" w:sz="4" w:space="0" w:color="auto"/>
            </w:tcBorders>
          </w:tcPr>
          <w:p w14:paraId="3B9C479C" w14:textId="77777777" w:rsidR="00F17147" w:rsidRDefault="00F17147">
            <w:pPr>
              <w:spacing w:after="0" w:line="240" w:lineRule="auto"/>
              <w:jc w:val="center"/>
              <w:rPr>
                <w:rFonts w:ascii="Calibri" w:hAnsi="Calibri"/>
                <w:b/>
                <w:bCs/>
                <w:sz w:val="28"/>
                <w:szCs w:val="28"/>
              </w:rPr>
            </w:pPr>
          </w:p>
        </w:tc>
        <w:tc>
          <w:tcPr>
            <w:tcW w:w="2698" w:type="dxa"/>
            <w:tcBorders>
              <w:top w:val="single" w:sz="4" w:space="0" w:color="auto"/>
              <w:left w:val="single" w:sz="4" w:space="0" w:color="auto"/>
              <w:bottom w:val="single" w:sz="4" w:space="0" w:color="auto"/>
              <w:right w:val="single" w:sz="4" w:space="0" w:color="auto"/>
            </w:tcBorders>
            <w:hideMark/>
          </w:tcPr>
          <w:p w14:paraId="75740E5A" w14:textId="77777777" w:rsidR="00F17147" w:rsidRDefault="00F17147">
            <w:pPr>
              <w:spacing w:after="0" w:line="240" w:lineRule="auto"/>
              <w:jc w:val="center"/>
              <w:rPr>
                <w:b/>
                <w:bCs/>
                <w:sz w:val="28"/>
                <w:szCs w:val="28"/>
              </w:rPr>
            </w:pPr>
            <w:r>
              <w:rPr>
                <w:b/>
                <w:bCs/>
                <w:sz w:val="28"/>
                <w:szCs w:val="28"/>
              </w:rPr>
              <w:t>Appointments Made</w:t>
            </w:r>
          </w:p>
        </w:tc>
        <w:tc>
          <w:tcPr>
            <w:tcW w:w="1977" w:type="dxa"/>
            <w:tcBorders>
              <w:top w:val="single" w:sz="4" w:space="0" w:color="auto"/>
              <w:left w:val="single" w:sz="4" w:space="0" w:color="auto"/>
              <w:bottom w:val="single" w:sz="4" w:space="0" w:color="auto"/>
              <w:right w:val="single" w:sz="4" w:space="0" w:color="auto"/>
            </w:tcBorders>
            <w:hideMark/>
          </w:tcPr>
          <w:p w14:paraId="00578C02" w14:textId="77777777" w:rsidR="00F17147" w:rsidRDefault="00F17147">
            <w:pPr>
              <w:spacing w:after="0" w:line="240" w:lineRule="auto"/>
              <w:jc w:val="center"/>
              <w:rPr>
                <w:b/>
                <w:bCs/>
                <w:sz w:val="28"/>
                <w:szCs w:val="28"/>
              </w:rPr>
            </w:pPr>
            <w:r>
              <w:rPr>
                <w:b/>
                <w:bCs/>
                <w:sz w:val="28"/>
                <w:szCs w:val="28"/>
              </w:rPr>
              <w:t>No Show</w:t>
            </w:r>
          </w:p>
        </w:tc>
        <w:tc>
          <w:tcPr>
            <w:tcW w:w="1340" w:type="dxa"/>
            <w:tcBorders>
              <w:top w:val="single" w:sz="4" w:space="0" w:color="auto"/>
              <w:left w:val="single" w:sz="4" w:space="0" w:color="auto"/>
              <w:bottom w:val="single" w:sz="4" w:space="0" w:color="auto"/>
              <w:right w:val="single" w:sz="4" w:space="0" w:color="auto"/>
            </w:tcBorders>
            <w:hideMark/>
          </w:tcPr>
          <w:p w14:paraId="39A2DF33" w14:textId="77777777" w:rsidR="00F17147" w:rsidRDefault="00F17147">
            <w:pPr>
              <w:spacing w:after="0" w:line="240" w:lineRule="auto"/>
              <w:jc w:val="center"/>
              <w:rPr>
                <w:b/>
                <w:bCs/>
                <w:sz w:val="28"/>
                <w:szCs w:val="28"/>
              </w:rPr>
            </w:pPr>
            <w:r>
              <w:rPr>
                <w:b/>
                <w:bCs/>
                <w:sz w:val="28"/>
                <w:szCs w:val="28"/>
              </w:rPr>
              <w:t>Cancelled</w:t>
            </w:r>
          </w:p>
        </w:tc>
      </w:tr>
      <w:tr w:rsidR="00F17147" w14:paraId="2A885680" w14:textId="77777777" w:rsidTr="00F17147">
        <w:tc>
          <w:tcPr>
            <w:tcW w:w="2337" w:type="dxa"/>
            <w:tcBorders>
              <w:top w:val="single" w:sz="4" w:space="0" w:color="auto"/>
              <w:left w:val="single" w:sz="4" w:space="0" w:color="auto"/>
              <w:bottom w:val="single" w:sz="4" w:space="0" w:color="auto"/>
              <w:right w:val="single" w:sz="4" w:space="0" w:color="auto"/>
            </w:tcBorders>
            <w:hideMark/>
          </w:tcPr>
          <w:p w14:paraId="5D126FB7" w14:textId="77777777" w:rsidR="00F17147" w:rsidRDefault="00F17147">
            <w:pPr>
              <w:spacing w:after="0" w:line="240" w:lineRule="auto"/>
              <w:jc w:val="center"/>
              <w:rPr>
                <w:b/>
                <w:bCs/>
                <w:sz w:val="28"/>
                <w:szCs w:val="28"/>
              </w:rPr>
            </w:pPr>
            <w:r>
              <w:rPr>
                <w:b/>
                <w:bCs/>
                <w:sz w:val="28"/>
                <w:szCs w:val="28"/>
              </w:rPr>
              <w:t>Dutchess</w:t>
            </w:r>
          </w:p>
        </w:tc>
        <w:tc>
          <w:tcPr>
            <w:tcW w:w="2698" w:type="dxa"/>
            <w:tcBorders>
              <w:top w:val="single" w:sz="4" w:space="0" w:color="auto"/>
              <w:left w:val="single" w:sz="4" w:space="0" w:color="auto"/>
              <w:bottom w:val="single" w:sz="4" w:space="0" w:color="auto"/>
              <w:right w:val="single" w:sz="4" w:space="0" w:color="auto"/>
            </w:tcBorders>
            <w:hideMark/>
          </w:tcPr>
          <w:p w14:paraId="275497E6" w14:textId="77777777" w:rsidR="00F17147" w:rsidRDefault="00F17147">
            <w:pPr>
              <w:spacing w:after="0" w:line="240" w:lineRule="auto"/>
              <w:jc w:val="center"/>
              <w:rPr>
                <w:b/>
                <w:bCs/>
                <w:sz w:val="28"/>
                <w:szCs w:val="28"/>
              </w:rPr>
            </w:pPr>
            <w:r>
              <w:rPr>
                <w:b/>
                <w:bCs/>
                <w:sz w:val="28"/>
                <w:szCs w:val="28"/>
              </w:rPr>
              <w:t>1245</w:t>
            </w:r>
          </w:p>
        </w:tc>
        <w:tc>
          <w:tcPr>
            <w:tcW w:w="1977" w:type="dxa"/>
            <w:tcBorders>
              <w:top w:val="single" w:sz="4" w:space="0" w:color="auto"/>
              <w:left w:val="single" w:sz="4" w:space="0" w:color="auto"/>
              <w:bottom w:val="single" w:sz="4" w:space="0" w:color="auto"/>
              <w:right w:val="single" w:sz="4" w:space="0" w:color="auto"/>
            </w:tcBorders>
            <w:hideMark/>
          </w:tcPr>
          <w:p w14:paraId="735412EA" w14:textId="77777777" w:rsidR="00F17147" w:rsidRDefault="00F17147">
            <w:pPr>
              <w:spacing w:after="0" w:line="240" w:lineRule="auto"/>
              <w:jc w:val="center"/>
              <w:rPr>
                <w:b/>
                <w:bCs/>
                <w:sz w:val="28"/>
                <w:szCs w:val="28"/>
              </w:rPr>
            </w:pPr>
            <w:r>
              <w:rPr>
                <w:b/>
                <w:bCs/>
                <w:sz w:val="28"/>
                <w:szCs w:val="28"/>
              </w:rPr>
              <w:t>20</w:t>
            </w:r>
          </w:p>
        </w:tc>
        <w:tc>
          <w:tcPr>
            <w:tcW w:w="1340" w:type="dxa"/>
            <w:tcBorders>
              <w:top w:val="single" w:sz="4" w:space="0" w:color="auto"/>
              <w:left w:val="single" w:sz="4" w:space="0" w:color="auto"/>
              <w:bottom w:val="single" w:sz="4" w:space="0" w:color="auto"/>
              <w:right w:val="single" w:sz="4" w:space="0" w:color="auto"/>
            </w:tcBorders>
          </w:tcPr>
          <w:p w14:paraId="7B669C55" w14:textId="77777777" w:rsidR="00F17147" w:rsidRDefault="00F17147">
            <w:pPr>
              <w:spacing w:after="0" w:line="240" w:lineRule="auto"/>
              <w:jc w:val="center"/>
              <w:rPr>
                <w:b/>
                <w:bCs/>
                <w:sz w:val="28"/>
                <w:szCs w:val="28"/>
              </w:rPr>
            </w:pPr>
          </w:p>
        </w:tc>
      </w:tr>
      <w:tr w:rsidR="00F17147" w14:paraId="0FA98FE4" w14:textId="77777777" w:rsidTr="00F17147">
        <w:tc>
          <w:tcPr>
            <w:tcW w:w="2337" w:type="dxa"/>
            <w:tcBorders>
              <w:top w:val="single" w:sz="4" w:space="0" w:color="auto"/>
              <w:left w:val="single" w:sz="4" w:space="0" w:color="auto"/>
              <w:bottom w:val="single" w:sz="4" w:space="0" w:color="auto"/>
              <w:right w:val="single" w:sz="4" w:space="0" w:color="auto"/>
            </w:tcBorders>
            <w:hideMark/>
          </w:tcPr>
          <w:p w14:paraId="4B6B3C73" w14:textId="77777777" w:rsidR="00F17147" w:rsidRDefault="00F17147">
            <w:pPr>
              <w:spacing w:after="0" w:line="240" w:lineRule="auto"/>
              <w:jc w:val="center"/>
              <w:rPr>
                <w:b/>
                <w:bCs/>
                <w:sz w:val="28"/>
                <w:szCs w:val="28"/>
              </w:rPr>
            </w:pPr>
            <w:r>
              <w:rPr>
                <w:b/>
                <w:bCs/>
                <w:sz w:val="28"/>
                <w:szCs w:val="28"/>
              </w:rPr>
              <w:t>Putnam</w:t>
            </w:r>
          </w:p>
        </w:tc>
        <w:tc>
          <w:tcPr>
            <w:tcW w:w="2698" w:type="dxa"/>
            <w:tcBorders>
              <w:top w:val="single" w:sz="4" w:space="0" w:color="auto"/>
              <w:left w:val="single" w:sz="4" w:space="0" w:color="auto"/>
              <w:bottom w:val="single" w:sz="4" w:space="0" w:color="auto"/>
              <w:right w:val="single" w:sz="4" w:space="0" w:color="auto"/>
            </w:tcBorders>
            <w:hideMark/>
          </w:tcPr>
          <w:p w14:paraId="6BFADA59" w14:textId="77777777" w:rsidR="00F17147" w:rsidRDefault="00F17147">
            <w:pPr>
              <w:spacing w:after="0" w:line="240" w:lineRule="auto"/>
              <w:jc w:val="center"/>
              <w:rPr>
                <w:b/>
                <w:bCs/>
                <w:sz w:val="28"/>
                <w:szCs w:val="28"/>
              </w:rPr>
            </w:pPr>
            <w:r>
              <w:rPr>
                <w:b/>
                <w:bCs/>
                <w:sz w:val="28"/>
                <w:szCs w:val="28"/>
              </w:rPr>
              <w:t>117</w:t>
            </w:r>
          </w:p>
        </w:tc>
        <w:tc>
          <w:tcPr>
            <w:tcW w:w="1977" w:type="dxa"/>
            <w:tcBorders>
              <w:top w:val="single" w:sz="4" w:space="0" w:color="auto"/>
              <w:left w:val="single" w:sz="4" w:space="0" w:color="auto"/>
              <w:bottom w:val="single" w:sz="4" w:space="0" w:color="auto"/>
              <w:right w:val="single" w:sz="4" w:space="0" w:color="auto"/>
            </w:tcBorders>
            <w:hideMark/>
          </w:tcPr>
          <w:p w14:paraId="1197689E" w14:textId="77777777" w:rsidR="00F17147" w:rsidRDefault="00F17147">
            <w:pPr>
              <w:spacing w:after="0" w:line="240" w:lineRule="auto"/>
              <w:jc w:val="center"/>
              <w:rPr>
                <w:b/>
                <w:bCs/>
                <w:sz w:val="28"/>
                <w:szCs w:val="28"/>
              </w:rPr>
            </w:pPr>
            <w:r>
              <w:rPr>
                <w:b/>
                <w:bCs/>
                <w:sz w:val="28"/>
                <w:szCs w:val="28"/>
              </w:rPr>
              <w:t>0</w:t>
            </w:r>
          </w:p>
        </w:tc>
        <w:tc>
          <w:tcPr>
            <w:tcW w:w="1340" w:type="dxa"/>
            <w:tcBorders>
              <w:top w:val="single" w:sz="4" w:space="0" w:color="auto"/>
              <w:left w:val="single" w:sz="4" w:space="0" w:color="auto"/>
              <w:bottom w:val="single" w:sz="4" w:space="0" w:color="auto"/>
              <w:right w:val="single" w:sz="4" w:space="0" w:color="auto"/>
            </w:tcBorders>
          </w:tcPr>
          <w:p w14:paraId="7895389B" w14:textId="77777777" w:rsidR="00F17147" w:rsidRDefault="00F17147">
            <w:pPr>
              <w:spacing w:after="0" w:line="240" w:lineRule="auto"/>
              <w:jc w:val="center"/>
              <w:rPr>
                <w:b/>
                <w:bCs/>
                <w:sz w:val="28"/>
                <w:szCs w:val="28"/>
              </w:rPr>
            </w:pPr>
          </w:p>
        </w:tc>
      </w:tr>
      <w:tr w:rsidR="00F17147" w14:paraId="338C7A57" w14:textId="77777777" w:rsidTr="00F17147">
        <w:tc>
          <w:tcPr>
            <w:tcW w:w="2337" w:type="dxa"/>
            <w:tcBorders>
              <w:top w:val="single" w:sz="4" w:space="0" w:color="auto"/>
              <w:left w:val="single" w:sz="4" w:space="0" w:color="auto"/>
              <w:bottom w:val="single" w:sz="4" w:space="0" w:color="auto"/>
              <w:right w:val="single" w:sz="4" w:space="0" w:color="auto"/>
            </w:tcBorders>
            <w:hideMark/>
          </w:tcPr>
          <w:p w14:paraId="7701E1C9" w14:textId="77777777" w:rsidR="00F17147" w:rsidRDefault="00F17147">
            <w:pPr>
              <w:spacing w:after="0" w:line="240" w:lineRule="auto"/>
              <w:jc w:val="center"/>
              <w:rPr>
                <w:b/>
                <w:bCs/>
                <w:sz w:val="28"/>
                <w:szCs w:val="28"/>
              </w:rPr>
            </w:pPr>
            <w:r>
              <w:rPr>
                <w:b/>
                <w:bCs/>
                <w:sz w:val="28"/>
                <w:szCs w:val="28"/>
              </w:rPr>
              <w:t>Orange</w:t>
            </w:r>
          </w:p>
        </w:tc>
        <w:tc>
          <w:tcPr>
            <w:tcW w:w="2698" w:type="dxa"/>
            <w:tcBorders>
              <w:top w:val="single" w:sz="4" w:space="0" w:color="auto"/>
              <w:left w:val="single" w:sz="4" w:space="0" w:color="auto"/>
              <w:bottom w:val="single" w:sz="4" w:space="0" w:color="auto"/>
              <w:right w:val="single" w:sz="4" w:space="0" w:color="auto"/>
            </w:tcBorders>
            <w:hideMark/>
          </w:tcPr>
          <w:p w14:paraId="1E3FD28F" w14:textId="77777777" w:rsidR="00F17147" w:rsidRDefault="00F17147">
            <w:pPr>
              <w:spacing w:after="0" w:line="240" w:lineRule="auto"/>
              <w:jc w:val="center"/>
              <w:rPr>
                <w:b/>
                <w:bCs/>
                <w:sz w:val="28"/>
                <w:szCs w:val="28"/>
              </w:rPr>
            </w:pPr>
            <w:r>
              <w:rPr>
                <w:b/>
                <w:bCs/>
                <w:sz w:val="28"/>
                <w:szCs w:val="28"/>
              </w:rPr>
              <w:t>1633</w:t>
            </w:r>
          </w:p>
        </w:tc>
        <w:tc>
          <w:tcPr>
            <w:tcW w:w="1977" w:type="dxa"/>
            <w:tcBorders>
              <w:top w:val="single" w:sz="4" w:space="0" w:color="auto"/>
              <w:left w:val="single" w:sz="4" w:space="0" w:color="auto"/>
              <w:bottom w:val="single" w:sz="4" w:space="0" w:color="auto"/>
              <w:right w:val="single" w:sz="4" w:space="0" w:color="auto"/>
            </w:tcBorders>
            <w:hideMark/>
          </w:tcPr>
          <w:p w14:paraId="117D7937" w14:textId="77777777" w:rsidR="00F17147" w:rsidRDefault="00F17147">
            <w:pPr>
              <w:spacing w:after="0" w:line="240" w:lineRule="auto"/>
              <w:jc w:val="center"/>
              <w:rPr>
                <w:b/>
                <w:bCs/>
                <w:sz w:val="28"/>
                <w:szCs w:val="28"/>
              </w:rPr>
            </w:pPr>
            <w:r>
              <w:rPr>
                <w:b/>
                <w:bCs/>
                <w:sz w:val="28"/>
                <w:szCs w:val="28"/>
              </w:rPr>
              <w:t>13</w:t>
            </w:r>
          </w:p>
        </w:tc>
        <w:tc>
          <w:tcPr>
            <w:tcW w:w="1340" w:type="dxa"/>
            <w:tcBorders>
              <w:top w:val="single" w:sz="4" w:space="0" w:color="auto"/>
              <w:left w:val="single" w:sz="4" w:space="0" w:color="auto"/>
              <w:bottom w:val="single" w:sz="4" w:space="0" w:color="auto"/>
              <w:right w:val="single" w:sz="4" w:space="0" w:color="auto"/>
            </w:tcBorders>
          </w:tcPr>
          <w:p w14:paraId="159FEE7A" w14:textId="77777777" w:rsidR="00F17147" w:rsidRDefault="00F17147">
            <w:pPr>
              <w:spacing w:after="0" w:line="240" w:lineRule="auto"/>
              <w:jc w:val="center"/>
              <w:rPr>
                <w:b/>
                <w:bCs/>
                <w:sz w:val="28"/>
                <w:szCs w:val="28"/>
              </w:rPr>
            </w:pPr>
          </w:p>
        </w:tc>
      </w:tr>
      <w:tr w:rsidR="00F17147" w14:paraId="1C2AA9F1" w14:textId="77777777" w:rsidTr="00F17147">
        <w:tc>
          <w:tcPr>
            <w:tcW w:w="2337" w:type="dxa"/>
            <w:tcBorders>
              <w:top w:val="single" w:sz="4" w:space="0" w:color="auto"/>
              <w:left w:val="single" w:sz="4" w:space="0" w:color="auto"/>
              <w:bottom w:val="single" w:sz="4" w:space="0" w:color="auto"/>
              <w:right w:val="single" w:sz="4" w:space="0" w:color="auto"/>
            </w:tcBorders>
            <w:hideMark/>
          </w:tcPr>
          <w:p w14:paraId="2F3E220A" w14:textId="77777777" w:rsidR="00F17147" w:rsidRDefault="00F17147">
            <w:pPr>
              <w:spacing w:after="0" w:line="240" w:lineRule="auto"/>
              <w:jc w:val="center"/>
              <w:rPr>
                <w:b/>
                <w:bCs/>
                <w:sz w:val="28"/>
                <w:szCs w:val="28"/>
              </w:rPr>
            </w:pPr>
            <w:r>
              <w:rPr>
                <w:b/>
                <w:bCs/>
                <w:sz w:val="28"/>
                <w:szCs w:val="28"/>
              </w:rPr>
              <w:t>Total</w:t>
            </w:r>
          </w:p>
        </w:tc>
        <w:tc>
          <w:tcPr>
            <w:tcW w:w="2698" w:type="dxa"/>
            <w:tcBorders>
              <w:top w:val="single" w:sz="4" w:space="0" w:color="auto"/>
              <w:left w:val="single" w:sz="4" w:space="0" w:color="auto"/>
              <w:bottom w:val="single" w:sz="4" w:space="0" w:color="auto"/>
              <w:right w:val="single" w:sz="4" w:space="0" w:color="auto"/>
            </w:tcBorders>
            <w:hideMark/>
          </w:tcPr>
          <w:p w14:paraId="7DACA994" w14:textId="77777777" w:rsidR="00F17147" w:rsidRDefault="00F17147">
            <w:pPr>
              <w:spacing w:after="0" w:line="240" w:lineRule="auto"/>
              <w:jc w:val="center"/>
              <w:rPr>
                <w:b/>
                <w:bCs/>
                <w:sz w:val="28"/>
                <w:szCs w:val="28"/>
              </w:rPr>
            </w:pPr>
            <w:r>
              <w:rPr>
                <w:b/>
                <w:bCs/>
                <w:sz w:val="28"/>
                <w:szCs w:val="28"/>
              </w:rPr>
              <w:t>2995</w:t>
            </w:r>
          </w:p>
        </w:tc>
        <w:tc>
          <w:tcPr>
            <w:tcW w:w="1977" w:type="dxa"/>
            <w:tcBorders>
              <w:top w:val="single" w:sz="4" w:space="0" w:color="auto"/>
              <w:left w:val="single" w:sz="4" w:space="0" w:color="auto"/>
              <w:bottom w:val="single" w:sz="4" w:space="0" w:color="auto"/>
              <w:right w:val="single" w:sz="4" w:space="0" w:color="auto"/>
            </w:tcBorders>
            <w:hideMark/>
          </w:tcPr>
          <w:p w14:paraId="63F28BB3" w14:textId="77777777" w:rsidR="00F17147" w:rsidRDefault="00F17147">
            <w:pPr>
              <w:spacing w:after="0" w:line="240" w:lineRule="auto"/>
              <w:jc w:val="center"/>
              <w:rPr>
                <w:b/>
                <w:bCs/>
                <w:sz w:val="28"/>
                <w:szCs w:val="28"/>
              </w:rPr>
            </w:pPr>
            <w:r>
              <w:rPr>
                <w:b/>
                <w:bCs/>
                <w:sz w:val="28"/>
                <w:szCs w:val="28"/>
              </w:rPr>
              <w:t>33</w:t>
            </w:r>
          </w:p>
        </w:tc>
        <w:tc>
          <w:tcPr>
            <w:tcW w:w="1340" w:type="dxa"/>
            <w:tcBorders>
              <w:top w:val="single" w:sz="4" w:space="0" w:color="auto"/>
              <w:left w:val="single" w:sz="4" w:space="0" w:color="auto"/>
              <w:bottom w:val="single" w:sz="4" w:space="0" w:color="auto"/>
              <w:right w:val="single" w:sz="4" w:space="0" w:color="auto"/>
            </w:tcBorders>
            <w:hideMark/>
          </w:tcPr>
          <w:p w14:paraId="6AE63275" w14:textId="77777777" w:rsidR="00F17147" w:rsidRDefault="00F17147">
            <w:pPr>
              <w:spacing w:after="0" w:line="240" w:lineRule="auto"/>
              <w:jc w:val="center"/>
              <w:rPr>
                <w:b/>
                <w:bCs/>
                <w:sz w:val="28"/>
                <w:szCs w:val="28"/>
              </w:rPr>
            </w:pPr>
            <w:r>
              <w:rPr>
                <w:b/>
                <w:bCs/>
                <w:sz w:val="28"/>
                <w:szCs w:val="28"/>
              </w:rPr>
              <w:t>323</w:t>
            </w:r>
          </w:p>
        </w:tc>
      </w:tr>
    </w:tbl>
    <w:p w14:paraId="2BC64AB5" w14:textId="77777777" w:rsidR="00F17147" w:rsidRDefault="00F17147" w:rsidP="00F17147">
      <w:pPr>
        <w:spacing w:after="0" w:line="240" w:lineRule="auto"/>
        <w:ind w:left="720"/>
        <w:rPr>
          <w:rFonts w:ascii="Times New Roman" w:hAnsi="Times New Roman"/>
          <w:sz w:val="24"/>
          <w:szCs w:val="24"/>
        </w:rPr>
      </w:pPr>
    </w:p>
    <w:p w14:paraId="712CD885" w14:textId="77777777" w:rsidR="00F17147" w:rsidRDefault="00F17147" w:rsidP="00F17147">
      <w:pPr>
        <w:spacing w:after="0" w:line="240" w:lineRule="auto"/>
        <w:rPr>
          <w:rFonts w:ascii="Times New Roman" w:hAnsi="Times New Roman"/>
          <w:b/>
          <w:i/>
          <w:sz w:val="24"/>
          <w:szCs w:val="24"/>
        </w:rPr>
      </w:pPr>
    </w:p>
    <w:p w14:paraId="607B4D31" w14:textId="77777777" w:rsidR="00F17147" w:rsidRDefault="00F17147" w:rsidP="00F17147">
      <w:pPr>
        <w:spacing w:after="0" w:line="240" w:lineRule="auto"/>
        <w:rPr>
          <w:rFonts w:ascii="Times New Roman" w:hAnsi="Times New Roman"/>
          <w:b/>
          <w:i/>
          <w:sz w:val="24"/>
          <w:szCs w:val="24"/>
        </w:rPr>
      </w:pPr>
      <w:r>
        <w:rPr>
          <w:rFonts w:ascii="Times New Roman" w:hAnsi="Times New Roman"/>
          <w:b/>
          <w:i/>
          <w:sz w:val="24"/>
          <w:szCs w:val="24"/>
        </w:rPr>
        <w:t>HEAP/Fuel Depots</w:t>
      </w:r>
    </w:p>
    <w:p w14:paraId="754D39C6" w14:textId="77777777" w:rsidR="00F17147" w:rsidRDefault="00F17147" w:rsidP="00F17147">
      <w:pPr>
        <w:pStyle w:val="ListParagraph"/>
        <w:numPr>
          <w:ilvl w:val="0"/>
          <w:numId w:val="5"/>
        </w:numPr>
        <w:suppressAutoHyphens w:val="0"/>
        <w:spacing w:after="0" w:line="240" w:lineRule="auto"/>
        <w:rPr>
          <w:rFonts w:ascii="Times New Roman" w:eastAsia="Times New Roman" w:hAnsi="Times New Roman"/>
          <w:sz w:val="24"/>
          <w:szCs w:val="24"/>
        </w:rPr>
      </w:pPr>
      <w:r>
        <w:rPr>
          <w:rFonts w:ascii="Times New Roman" w:eastAsia="Times New Roman" w:hAnsi="Times New Roman"/>
          <w:sz w:val="24"/>
          <w:szCs w:val="24"/>
        </w:rPr>
        <w:t>HEAP applications prepared Oct. 1 – Dec. 31, 2020, 92</w:t>
      </w:r>
    </w:p>
    <w:p w14:paraId="2EAE4D21" w14:textId="77777777" w:rsidR="00F17147" w:rsidRDefault="00F17147" w:rsidP="00F17147">
      <w:pPr>
        <w:pStyle w:val="ListParagraph"/>
        <w:numPr>
          <w:ilvl w:val="0"/>
          <w:numId w:val="5"/>
        </w:numPr>
        <w:suppressAutoHyphens w:val="0"/>
        <w:spacing w:after="0" w:line="240" w:lineRule="auto"/>
        <w:rPr>
          <w:rFonts w:ascii="Times New Roman" w:eastAsia="Times New Roman" w:hAnsi="Times New Roman"/>
          <w:sz w:val="24"/>
          <w:szCs w:val="24"/>
        </w:rPr>
      </w:pPr>
      <w:r>
        <w:rPr>
          <w:rFonts w:ascii="Times New Roman" w:eastAsia="Times New Roman" w:hAnsi="Times New Roman"/>
          <w:sz w:val="24"/>
          <w:szCs w:val="24"/>
        </w:rPr>
        <w:t>Emergency Fuel Depot usage – 30 (last year 88)</w:t>
      </w:r>
    </w:p>
    <w:p w14:paraId="6FD1A98D" w14:textId="77777777" w:rsidR="00F17147" w:rsidRDefault="00F17147" w:rsidP="00F17147">
      <w:pPr>
        <w:spacing w:after="0" w:line="240" w:lineRule="auto"/>
        <w:ind w:left="720"/>
        <w:rPr>
          <w:rFonts w:ascii="Times New Roman" w:eastAsia="Calibri" w:hAnsi="Times New Roman"/>
          <w:sz w:val="24"/>
          <w:szCs w:val="24"/>
        </w:rPr>
      </w:pPr>
    </w:p>
    <w:p w14:paraId="596279C3" w14:textId="77777777" w:rsidR="00F17147" w:rsidRDefault="00F17147" w:rsidP="00F17147">
      <w:pPr>
        <w:spacing w:after="0" w:line="240" w:lineRule="auto"/>
        <w:rPr>
          <w:rFonts w:ascii="Times New Roman" w:hAnsi="Times New Roman"/>
          <w:sz w:val="24"/>
          <w:szCs w:val="24"/>
        </w:rPr>
      </w:pPr>
      <w:r>
        <w:rPr>
          <w:rFonts w:ascii="Times New Roman" w:hAnsi="Times New Roman"/>
          <w:b/>
          <w:bCs/>
          <w:i/>
          <w:iCs/>
          <w:sz w:val="24"/>
          <w:szCs w:val="24"/>
        </w:rPr>
        <w:t>WEATHERIZATION</w:t>
      </w:r>
      <w:r>
        <w:rPr>
          <w:rFonts w:ascii="Times New Roman" w:hAnsi="Times New Roman"/>
          <w:sz w:val="24"/>
          <w:szCs w:val="24"/>
        </w:rPr>
        <w:t xml:space="preserve"> </w:t>
      </w:r>
    </w:p>
    <w:p w14:paraId="31E60B47" w14:textId="77777777" w:rsidR="00F17147" w:rsidRDefault="00F17147" w:rsidP="00F17147">
      <w:pPr>
        <w:numPr>
          <w:ilvl w:val="0"/>
          <w:numId w:val="6"/>
        </w:numPr>
        <w:autoSpaceDN w:val="0"/>
        <w:spacing w:after="0" w:line="240" w:lineRule="auto"/>
        <w:rPr>
          <w:rFonts w:ascii="Times New Roman" w:hAnsi="Times New Roman"/>
          <w:sz w:val="24"/>
          <w:szCs w:val="24"/>
        </w:rPr>
      </w:pPr>
      <w:r>
        <w:rPr>
          <w:rFonts w:ascii="Times New Roman" w:hAnsi="Times New Roman"/>
          <w:b/>
          <w:bCs/>
          <w:sz w:val="24"/>
          <w:szCs w:val="24"/>
        </w:rPr>
        <w:t xml:space="preserve">2020 Weatherization:  </w:t>
      </w:r>
      <w:r>
        <w:rPr>
          <w:rFonts w:ascii="Times New Roman" w:hAnsi="Times New Roman"/>
          <w:sz w:val="24"/>
          <w:szCs w:val="24"/>
        </w:rPr>
        <w:t xml:space="preserve">211 completed as of 2/28/21 with one more 10 unit at Tubman &amp; 6 single family units in progress. </w:t>
      </w:r>
    </w:p>
    <w:p w14:paraId="614B69AC" w14:textId="77777777" w:rsidR="00F17147" w:rsidRDefault="00F17147" w:rsidP="00F17147">
      <w:pPr>
        <w:numPr>
          <w:ilvl w:val="0"/>
          <w:numId w:val="6"/>
        </w:numPr>
        <w:autoSpaceDN w:val="0"/>
        <w:spacing w:after="0" w:line="240" w:lineRule="auto"/>
        <w:rPr>
          <w:rFonts w:ascii="Times New Roman" w:hAnsi="Times New Roman"/>
          <w:sz w:val="24"/>
          <w:szCs w:val="24"/>
        </w:rPr>
      </w:pPr>
      <w:r>
        <w:rPr>
          <w:rFonts w:ascii="Times New Roman" w:hAnsi="Times New Roman"/>
          <w:sz w:val="24"/>
          <w:szCs w:val="24"/>
        </w:rPr>
        <w:t>Contract ends March 31</w:t>
      </w:r>
      <w:r>
        <w:rPr>
          <w:rFonts w:ascii="Times New Roman" w:hAnsi="Times New Roman"/>
          <w:sz w:val="24"/>
          <w:szCs w:val="24"/>
          <w:vertAlign w:val="superscript"/>
        </w:rPr>
        <w:t>st</w:t>
      </w:r>
      <w:r>
        <w:rPr>
          <w:rFonts w:ascii="Times New Roman" w:hAnsi="Times New Roman"/>
          <w:sz w:val="24"/>
          <w:szCs w:val="24"/>
        </w:rPr>
        <w:t xml:space="preserve">. </w:t>
      </w:r>
    </w:p>
    <w:p w14:paraId="2521E53F" w14:textId="77777777" w:rsidR="00F17147" w:rsidRDefault="00F17147" w:rsidP="00F17147">
      <w:pPr>
        <w:numPr>
          <w:ilvl w:val="0"/>
          <w:numId w:val="6"/>
        </w:numPr>
        <w:autoSpaceDN w:val="0"/>
        <w:spacing w:after="0" w:line="240" w:lineRule="auto"/>
        <w:rPr>
          <w:rFonts w:ascii="Times New Roman" w:hAnsi="Times New Roman"/>
          <w:sz w:val="24"/>
          <w:szCs w:val="24"/>
        </w:rPr>
      </w:pPr>
      <w:r>
        <w:rPr>
          <w:rFonts w:ascii="Times New Roman" w:hAnsi="Times New Roman"/>
          <w:sz w:val="24"/>
          <w:szCs w:val="24"/>
        </w:rPr>
        <w:t>2021 – Beginning April 1</w:t>
      </w:r>
      <w:r>
        <w:rPr>
          <w:rFonts w:ascii="Times New Roman" w:hAnsi="Times New Roman"/>
          <w:sz w:val="24"/>
          <w:szCs w:val="24"/>
          <w:vertAlign w:val="superscript"/>
        </w:rPr>
        <w:t>st</w:t>
      </w:r>
      <w:r>
        <w:rPr>
          <w:rFonts w:ascii="Times New Roman" w:hAnsi="Times New Roman"/>
          <w:sz w:val="24"/>
          <w:szCs w:val="24"/>
        </w:rPr>
        <w:t xml:space="preserve">, speaking with management at St. Simeon as potential for multi-unit for the new contract. </w:t>
      </w:r>
    </w:p>
    <w:p w14:paraId="20645BBC" w14:textId="77777777" w:rsidR="00F17147" w:rsidRDefault="00F17147" w:rsidP="00F17147">
      <w:pPr>
        <w:spacing w:after="0" w:line="240" w:lineRule="auto"/>
        <w:rPr>
          <w:rFonts w:ascii="Times New Roman" w:hAnsi="Times New Roman"/>
          <w:sz w:val="24"/>
          <w:szCs w:val="24"/>
        </w:rPr>
      </w:pPr>
    </w:p>
    <w:p w14:paraId="08880BF5" w14:textId="77777777" w:rsidR="00EA00F1" w:rsidRDefault="00EA00F1" w:rsidP="00F17147">
      <w:pPr>
        <w:spacing w:after="0" w:line="240" w:lineRule="auto"/>
        <w:rPr>
          <w:rFonts w:ascii="Times New Roman" w:hAnsi="Times New Roman"/>
          <w:sz w:val="24"/>
          <w:szCs w:val="24"/>
        </w:rPr>
      </w:pPr>
    </w:p>
    <w:p w14:paraId="2CF80AC2" w14:textId="05B216C0" w:rsidR="00F17147" w:rsidRDefault="0002246E" w:rsidP="00F17147">
      <w:pPr>
        <w:rPr>
          <w:rFonts w:ascii="Times New Roman" w:hAnsi="Times New Roman"/>
          <w:sz w:val="24"/>
          <w:szCs w:val="24"/>
        </w:rPr>
      </w:pPr>
      <w:r w:rsidRPr="0002246E">
        <w:rPr>
          <w:rFonts w:ascii="Times New Roman" w:hAnsi="Times New Roman"/>
          <w:b/>
          <w:bCs/>
          <w:sz w:val="24"/>
          <w:szCs w:val="24"/>
        </w:rPr>
        <w:t>Motion to accept the CEO report</w:t>
      </w:r>
      <w:r>
        <w:rPr>
          <w:rFonts w:ascii="Times New Roman" w:hAnsi="Times New Roman"/>
          <w:sz w:val="24"/>
          <w:szCs w:val="24"/>
        </w:rPr>
        <w:t>. Peter Idema made the motion to accept the CEO report. Paul Daubman Sr. seconded the motion. All were in favor and the motion carried.</w:t>
      </w:r>
    </w:p>
    <w:p w14:paraId="1C1F6F23" w14:textId="7CF74BB5" w:rsidR="0002246E" w:rsidRDefault="0002246E" w:rsidP="00F17147">
      <w:pPr>
        <w:rPr>
          <w:rFonts w:ascii="Times New Roman" w:hAnsi="Times New Roman"/>
          <w:sz w:val="24"/>
          <w:szCs w:val="24"/>
        </w:rPr>
      </w:pPr>
    </w:p>
    <w:p w14:paraId="36204F39" w14:textId="2A43AB00" w:rsidR="0002246E" w:rsidRDefault="0002246E" w:rsidP="00F17147">
      <w:pPr>
        <w:rPr>
          <w:rFonts w:ascii="Times New Roman" w:hAnsi="Times New Roman"/>
          <w:sz w:val="24"/>
          <w:szCs w:val="24"/>
        </w:rPr>
      </w:pPr>
      <w:r w:rsidRPr="0002246E">
        <w:rPr>
          <w:rFonts w:ascii="Times New Roman" w:hAnsi="Times New Roman"/>
          <w:b/>
          <w:bCs/>
          <w:sz w:val="24"/>
          <w:szCs w:val="24"/>
        </w:rPr>
        <w:t>Old Business</w:t>
      </w:r>
      <w:r>
        <w:rPr>
          <w:rFonts w:ascii="Times New Roman" w:hAnsi="Times New Roman"/>
          <w:sz w:val="24"/>
          <w:szCs w:val="24"/>
        </w:rPr>
        <w:t>: None</w:t>
      </w:r>
    </w:p>
    <w:p w14:paraId="0103E7AF" w14:textId="2CD048B1" w:rsidR="0002246E" w:rsidRDefault="0002246E" w:rsidP="00F17147">
      <w:pPr>
        <w:rPr>
          <w:rFonts w:ascii="Times New Roman" w:hAnsi="Times New Roman"/>
          <w:sz w:val="24"/>
          <w:szCs w:val="24"/>
        </w:rPr>
      </w:pPr>
      <w:r w:rsidRPr="0002246E">
        <w:rPr>
          <w:rFonts w:ascii="Times New Roman" w:hAnsi="Times New Roman"/>
          <w:b/>
          <w:bCs/>
          <w:sz w:val="24"/>
          <w:szCs w:val="24"/>
        </w:rPr>
        <w:t>New Business</w:t>
      </w:r>
      <w:r>
        <w:rPr>
          <w:rFonts w:ascii="Times New Roman" w:hAnsi="Times New Roman"/>
          <w:sz w:val="24"/>
          <w:szCs w:val="24"/>
        </w:rPr>
        <w:t>: None</w:t>
      </w:r>
    </w:p>
    <w:p w14:paraId="7D8BDD9A" w14:textId="509B66CD" w:rsidR="0002246E" w:rsidRDefault="0002246E" w:rsidP="00F17147">
      <w:pPr>
        <w:rPr>
          <w:rFonts w:ascii="Times New Roman" w:hAnsi="Times New Roman"/>
          <w:sz w:val="24"/>
          <w:szCs w:val="24"/>
        </w:rPr>
      </w:pPr>
      <w:r w:rsidRPr="0002246E">
        <w:rPr>
          <w:rFonts w:ascii="Times New Roman" w:hAnsi="Times New Roman"/>
          <w:b/>
          <w:bCs/>
          <w:sz w:val="24"/>
          <w:szCs w:val="24"/>
        </w:rPr>
        <w:t>Motion to adjourn meeting</w:t>
      </w:r>
      <w:r>
        <w:rPr>
          <w:rFonts w:ascii="Times New Roman" w:hAnsi="Times New Roman"/>
          <w:sz w:val="24"/>
          <w:szCs w:val="24"/>
        </w:rPr>
        <w:t>. Charlene Smart made the motion to adjourn meeting. Peter Idema seconded the motion. All were in favor and the motion carried.</w:t>
      </w:r>
    </w:p>
    <w:p w14:paraId="74C3B836" w14:textId="137EE57C" w:rsidR="0002246E" w:rsidRDefault="0002246E" w:rsidP="00F17147">
      <w:pPr>
        <w:rPr>
          <w:rFonts w:ascii="Times New Roman" w:hAnsi="Times New Roman"/>
          <w:sz w:val="24"/>
          <w:szCs w:val="24"/>
        </w:rPr>
      </w:pPr>
    </w:p>
    <w:p w14:paraId="06366EE3" w14:textId="7148ADB7" w:rsidR="0002246E" w:rsidRDefault="0002246E" w:rsidP="00F17147">
      <w:pPr>
        <w:rPr>
          <w:rFonts w:ascii="Times New Roman" w:hAnsi="Times New Roman"/>
          <w:sz w:val="24"/>
          <w:szCs w:val="24"/>
        </w:rPr>
      </w:pPr>
    </w:p>
    <w:p w14:paraId="641D0F0C" w14:textId="77777777" w:rsidR="00F81152" w:rsidRDefault="00F81152" w:rsidP="00F81152">
      <w:pPr>
        <w:pStyle w:val="Default"/>
        <w:jc w:val="center"/>
        <w:rPr>
          <w:rFonts w:ascii="Times New Roman" w:hAnsi="Times New Roman" w:cs="Times New Roman"/>
          <w:b/>
          <w:bCs/>
          <w:sz w:val="28"/>
          <w:szCs w:val="28"/>
        </w:rPr>
      </w:pPr>
      <w:r>
        <w:rPr>
          <w:rFonts w:ascii="Times New Roman" w:hAnsi="Times New Roman" w:cs="Times New Roman"/>
          <w:b/>
          <w:bCs/>
          <w:sz w:val="28"/>
          <w:szCs w:val="28"/>
        </w:rPr>
        <w:t>Next Meeting:</w:t>
      </w:r>
    </w:p>
    <w:p w14:paraId="49D7190C" w14:textId="55E651C2" w:rsidR="00F81152" w:rsidRDefault="00F81152" w:rsidP="00F81152">
      <w:pPr>
        <w:pStyle w:val="Default"/>
        <w:jc w:val="center"/>
        <w:rPr>
          <w:rFonts w:ascii="Times New Roman" w:hAnsi="Times New Roman" w:cs="Times New Roman"/>
          <w:sz w:val="28"/>
          <w:szCs w:val="28"/>
        </w:rPr>
      </w:pPr>
      <w:r>
        <w:rPr>
          <w:rFonts w:ascii="Times New Roman" w:hAnsi="Times New Roman"/>
          <w:b/>
          <w:bCs/>
          <w:sz w:val="28"/>
          <w:szCs w:val="28"/>
        </w:rPr>
        <w:t xml:space="preserve">Date: </w:t>
      </w:r>
      <w:r>
        <w:rPr>
          <w:rFonts w:ascii="Times New Roman" w:hAnsi="Times New Roman"/>
          <w:sz w:val="28"/>
          <w:szCs w:val="28"/>
        </w:rPr>
        <w:t>April 15,</w:t>
      </w:r>
      <w:r>
        <w:rPr>
          <w:rFonts w:ascii="Times New Roman" w:hAnsi="Times New Roman"/>
          <w:b/>
          <w:bCs/>
          <w:sz w:val="28"/>
          <w:szCs w:val="28"/>
        </w:rPr>
        <w:t xml:space="preserve"> </w:t>
      </w:r>
      <w:r>
        <w:rPr>
          <w:rFonts w:ascii="Times New Roman" w:hAnsi="Times New Roman"/>
          <w:sz w:val="28"/>
          <w:szCs w:val="28"/>
        </w:rPr>
        <w:t>2021</w:t>
      </w:r>
    </w:p>
    <w:p w14:paraId="5BE8CB75" w14:textId="77777777" w:rsidR="00F81152" w:rsidRDefault="00F81152" w:rsidP="00F81152">
      <w:pPr>
        <w:autoSpaceDE w:val="0"/>
        <w:adjustRightInd w:val="0"/>
        <w:spacing w:after="0" w:line="240" w:lineRule="auto"/>
        <w:jc w:val="center"/>
        <w:rPr>
          <w:rFonts w:ascii="Times New Roman" w:hAnsi="Times New Roman"/>
          <w:color w:val="000000"/>
          <w:sz w:val="28"/>
          <w:szCs w:val="28"/>
        </w:rPr>
      </w:pPr>
      <w:r>
        <w:rPr>
          <w:rFonts w:ascii="Times New Roman" w:hAnsi="Times New Roman"/>
          <w:b/>
          <w:bCs/>
          <w:color w:val="000000"/>
          <w:sz w:val="28"/>
          <w:szCs w:val="28"/>
        </w:rPr>
        <w:t xml:space="preserve">Location: </w:t>
      </w:r>
      <w:r>
        <w:rPr>
          <w:rFonts w:ascii="Times New Roman" w:hAnsi="Times New Roman"/>
          <w:sz w:val="28"/>
          <w:szCs w:val="28"/>
        </w:rPr>
        <w:t>Go to meeting online</w:t>
      </w:r>
    </w:p>
    <w:p w14:paraId="46A8E08D" w14:textId="0F8E609D" w:rsidR="0002246E" w:rsidRPr="00F81152" w:rsidRDefault="0002246E" w:rsidP="00F81152">
      <w:pPr>
        <w:jc w:val="center"/>
        <w:rPr>
          <w:b/>
          <w:bCs/>
        </w:rPr>
      </w:pPr>
    </w:p>
    <w:sectPr w:rsidR="0002246E" w:rsidRPr="00F8115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67E08" w14:textId="77777777" w:rsidR="0002246E" w:rsidRDefault="0002246E" w:rsidP="0002246E">
      <w:pPr>
        <w:spacing w:after="0" w:line="240" w:lineRule="auto"/>
      </w:pPr>
      <w:r>
        <w:separator/>
      </w:r>
    </w:p>
  </w:endnote>
  <w:endnote w:type="continuationSeparator" w:id="0">
    <w:p w14:paraId="0CF83692" w14:textId="77777777" w:rsidR="0002246E" w:rsidRDefault="0002246E" w:rsidP="00022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8583" w14:textId="2019B1BF" w:rsidR="0002246E" w:rsidRDefault="00F81152">
    <w:pPr>
      <w:pStyle w:val="Footer"/>
      <w:tabs>
        <w:tab w:val="clear" w:pos="4680"/>
        <w:tab w:val="clear" w:pos="9360"/>
      </w:tabs>
      <w:jc w:val="center"/>
      <w:rPr>
        <w:caps/>
        <w:noProof/>
        <w:color w:val="4472C4" w:themeColor="accent1"/>
      </w:rPr>
    </w:pPr>
    <w:r>
      <w:rPr>
        <w:caps/>
        <w:color w:val="4472C4" w:themeColor="accent1"/>
      </w:rPr>
      <w:t xml:space="preserve">March 18, 2021 </w:t>
    </w:r>
  </w:p>
  <w:p w14:paraId="6A5F1D9E" w14:textId="77777777" w:rsidR="0002246E" w:rsidRDefault="00022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DA8B1" w14:textId="77777777" w:rsidR="0002246E" w:rsidRDefault="0002246E" w:rsidP="0002246E">
      <w:pPr>
        <w:spacing w:after="0" w:line="240" w:lineRule="auto"/>
      </w:pPr>
      <w:r>
        <w:separator/>
      </w:r>
    </w:p>
  </w:footnote>
  <w:footnote w:type="continuationSeparator" w:id="0">
    <w:p w14:paraId="32BEC010" w14:textId="77777777" w:rsidR="0002246E" w:rsidRDefault="0002246E" w:rsidP="00022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7E2F"/>
    <w:multiLevelType w:val="hybridMultilevel"/>
    <w:tmpl w:val="43BC0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256526"/>
    <w:multiLevelType w:val="hybridMultilevel"/>
    <w:tmpl w:val="B34E5778"/>
    <w:lvl w:ilvl="0" w:tplc="AA32E50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CC6750"/>
    <w:multiLevelType w:val="hybridMultilevel"/>
    <w:tmpl w:val="86B2E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7EF05B4"/>
    <w:multiLevelType w:val="hybridMultilevel"/>
    <w:tmpl w:val="EEA4A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14C3423"/>
    <w:multiLevelType w:val="hybridMultilevel"/>
    <w:tmpl w:val="5FB2A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7EC7C33"/>
    <w:multiLevelType w:val="hybridMultilevel"/>
    <w:tmpl w:val="15640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B4A"/>
    <w:rsid w:val="0002246E"/>
    <w:rsid w:val="0030197A"/>
    <w:rsid w:val="006C6B4A"/>
    <w:rsid w:val="00917D2D"/>
    <w:rsid w:val="00925AB1"/>
    <w:rsid w:val="00DA5A0D"/>
    <w:rsid w:val="00DE5194"/>
    <w:rsid w:val="00E83CF2"/>
    <w:rsid w:val="00EA00F1"/>
    <w:rsid w:val="00F17147"/>
    <w:rsid w:val="00F8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D6637"/>
  <w15:chartTrackingRefBased/>
  <w15:docId w15:val="{C6BDDBF9-94AC-4978-A57A-1F4330567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6B4A"/>
    <w:pPr>
      <w:spacing w:after="0" w:line="240" w:lineRule="auto"/>
    </w:pPr>
  </w:style>
  <w:style w:type="paragraph" w:customStyle="1" w:styleId="Default">
    <w:name w:val="Default"/>
    <w:rsid w:val="006C6B4A"/>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F17147"/>
    <w:pPr>
      <w:suppressAutoHyphens/>
      <w:autoSpaceDN w:val="0"/>
      <w:spacing w:after="200" w:line="276" w:lineRule="auto"/>
      <w:ind w:left="720"/>
    </w:pPr>
    <w:rPr>
      <w:rFonts w:ascii="Calibri" w:eastAsia="Calibri" w:hAnsi="Calibri" w:cs="Times New Roman"/>
    </w:rPr>
  </w:style>
  <w:style w:type="paragraph" w:styleId="Header">
    <w:name w:val="header"/>
    <w:basedOn w:val="Normal"/>
    <w:link w:val="HeaderChar"/>
    <w:uiPriority w:val="99"/>
    <w:unhideWhenUsed/>
    <w:rsid w:val="00022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46E"/>
  </w:style>
  <w:style w:type="paragraph" w:styleId="Footer">
    <w:name w:val="footer"/>
    <w:basedOn w:val="Normal"/>
    <w:link w:val="FooterChar"/>
    <w:uiPriority w:val="99"/>
    <w:unhideWhenUsed/>
    <w:rsid w:val="00022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3331">
      <w:bodyDiv w:val="1"/>
      <w:marLeft w:val="0"/>
      <w:marRight w:val="0"/>
      <w:marTop w:val="0"/>
      <w:marBottom w:val="0"/>
      <w:divBdr>
        <w:top w:val="none" w:sz="0" w:space="0" w:color="auto"/>
        <w:left w:val="none" w:sz="0" w:space="0" w:color="auto"/>
        <w:bottom w:val="none" w:sz="0" w:space="0" w:color="auto"/>
        <w:right w:val="none" w:sz="0" w:space="0" w:color="auto"/>
      </w:divBdr>
    </w:div>
    <w:div w:id="209074054">
      <w:bodyDiv w:val="1"/>
      <w:marLeft w:val="0"/>
      <w:marRight w:val="0"/>
      <w:marTop w:val="0"/>
      <w:marBottom w:val="0"/>
      <w:divBdr>
        <w:top w:val="none" w:sz="0" w:space="0" w:color="auto"/>
        <w:left w:val="none" w:sz="0" w:space="0" w:color="auto"/>
        <w:bottom w:val="none" w:sz="0" w:space="0" w:color="auto"/>
        <w:right w:val="none" w:sz="0" w:space="0" w:color="auto"/>
      </w:divBdr>
    </w:div>
    <w:div w:id="272783507">
      <w:bodyDiv w:val="1"/>
      <w:marLeft w:val="0"/>
      <w:marRight w:val="0"/>
      <w:marTop w:val="0"/>
      <w:marBottom w:val="0"/>
      <w:divBdr>
        <w:top w:val="none" w:sz="0" w:space="0" w:color="auto"/>
        <w:left w:val="none" w:sz="0" w:space="0" w:color="auto"/>
        <w:bottom w:val="none" w:sz="0" w:space="0" w:color="auto"/>
        <w:right w:val="none" w:sz="0" w:space="0" w:color="auto"/>
      </w:divBdr>
    </w:div>
    <w:div w:id="1434083287">
      <w:bodyDiv w:val="1"/>
      <w:marLeft w:val="0"/>
      <w:marRight w:val="0"/>
      <w:marTop w:val="0"/>
      <w:marBottom w:val="0"/>
      <w:divBdr>
        <w:top w:val="none" w:sz="0" w:space="0" w:color="auto"/>
        <w:left w:val="none" w:sz="0" w:space="0" w:color="auto"/>
        <w:bottom w:val="none" w:sz="0" w:space="0" w:color="auto"/>
        <w:right w:val="none" w:sz="0" w:space="0" w:color="auto"/>
      </w:divBdr>
    </w:div>
    <w:div w:id="201556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Dccap</dc:creator>
  <cp:keywords/>
  <dc:description/>
  <cp:lastModifiedBy>Dccap</cp:lastModifiedBy>
  <cp:revision>2</cp:revision>
  <dcterms:created xsi:type="dcterms:W3CDTF">2021-03-19T12:58:00Z</dcterms:created>
  <dcterms:modified xsi:type="dcterms:W3CDTF">2021-05-17T14:46:00Z</dcterms:modified>
</cp:coreProperties>
</file>